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1F7B" w:rsidRPr="0004589C" w:rsidRDefault="00192178" w:rsidP="00192178">
      <w:pPr>
        <w:ind w:firstLine="0"/>
        <w:rPr>
          <w:b/>
          <w:u w:val="single"/>
        </w:rPr>
      </w:pPr>
      <w:r w:rsidRPr="0004589C">
        <w:rPr>
          <w:b/>
          <w:u w:val="single"/>
        </w:rPr>
        <w:t>Conseil de laboratoire du 7 février 2022</w:t>
      </w:r>
    </w:p>
    <w:p w:rsidR="0004589C" w:rsidRPr="0004589C" w:rsidRDefault="0004589C" w:rsidP="00192178">
      <w:pPr>
        <w:ind w:firstLine="0"/>
        <w:rPr>
          <w:b/>
        </w:rPr>
      </w:pPr>
      <w:r w:rsidRPr="0004589C">
        <w:rPr>
          <w:b/>
        </w:rPr>
        <w:t xml:space="preserve">Présents : </w:t>
      </w:r>
      <w:r w:rsidR="005F2CBF" w:rsidRPr="005F2CBF">
        <w:t xml:space="preserve">Christine </w:t>
      </w:r>
      <w:proofErr w:type="spellStart"/>
      <w:r w:rsidR="005F2CBF" w:rsidRPr="005F2CBF">
        <w:t>Dousset</w:t>
      </w:r>
      <w:proofErr w:type="spellEnd"/>
      <w:r w:rsidR="005F2CBF" w:rsidRPr="005F2CBF">
        <w:t xml:space="preserve">, François Godicheau, Caroline Barrera, Christine Rendu, Daniel </w:t>
      </w:r>
      <w:proofErr w:type="spellStart"/>
      <w:r w:rsidR="005F2CBF" w:rsidRPr="005F2CBF">
        <w:t>Baloup</w:t>
      </w:r>
      <w:proofErr w:type="spellEnd"/>
      <w:r w:rsidR="005F2CBF" w:rsidRPr="005F2CBF">
        <w:t xml:space="preserve">, Emmanuelle Pérez, Evelyne Toussaint, Franck </w:t>
      </w:r>
      <w:proofErr w:type="spellStart"/>
      <w:r w:rsidR="005F2CBF" w:rsidRPr="005F2CBF">
        <w:t>Gaudichaud</w:t>
      </w:r>
      <w:proofErr w:type="spellEnd"/>
      <w:r w:rsidR="005F2CBF" w:rsidRPr="005F2CBF">
        <w:t xml:space="preserve">, Françoise </w:t>
      </w:r>
      <w:proofErr w:type="spellStart"/>
      <w:r w:rsidR="005F2CBF" w:rsidRPr="005F2CBF">
        <w:t>Arrazat</w:t>
      </w:r>
      <w:proofErr w:type="spellEnd"/>
      <w:r w:rsidR="005F2CBF" w:rsidRPr="005F2CBF">
        <w:t xml:space="preserve">, Françoise Gilbert, Jean-Marc Olivier, Mathilde Monge, Nicolas </w:t>
      </w:r>
      <w:proofErr w:type="spellStart"/>
      <w:r w:rsidR="005F2CBF" w:rsidRPr="005F2CBF">
        <w:t>Meynen</w:t>
      </w:r>
      <w:proofErr w:type="spellEnd"/>
      <w:r w:rsidR="005F2CBF" w:rsidRPr="005F2CBF">
        <w:t xml:space="preserve">, </w:t>
      </w:r>
      <w:proofErr w:type="spellStart"/>
      <w:r w:rsidR="005F2CBF" w:rsidRPr="005F2CBF">
        <w:t>Modesta</w:t>
      </w:r>
      <w:proofErr w:type="spellEnd"/>
      <w:r w:rsidR="005F2CBF" w:rsidRPr="005F2CBF">
        <w:t xml:space="preserve"> Suarez, Natacha Laurent, Patrice Poujade, Sylvie </w:t>
      </w:r>
      <w:proofErr w:type="spellStart"/>
      <w:r w:rsidR="005F2CBF" w:rsidRPr="005F2CBF">
        <w:t>Vabre</w:t>
      </w:r>
      <w:proofErr w:type="spellEnd"/>
      <w:r w:rsidR="005F2CBF" w:rsidRPr="005F2CBF">
        <w:t xml:space="preserve">, </w:t>
      </w:r>
      <w:proofErr w:type="spellStart"/>
      <w:r w:rsidR="005F2CBF" w:rsidRPr="005F2CBF">
        <w:t>Emilie</w:t>
      </w:r>
      <w:proofErr w:type="spellEnd"/>
      <w:r w:rsidR="005F2CBF" w:rsidRPr="005F2CBF">
        <w:t xml:space="preserve"> </w:t>
      </w:r>
      <w:proofErr w:type="spellStart"/>
      <w:r w:rsidR="005F2CBF" w:rsidRPr="005F2CBF">
        <w:t>Roffidal</w:t>
      </w:r>
      <w:proofErr w:type="spellEnd"/>
      <w:r w:rsidR="005F2CBF" w:rsidRPr="005F2CBF">
        <w:t xml:space="preserve">, Tara </w:t>
      </w:r>
      <w:proofErr w:type="spellStart"/>
      <w:r w:rsidR="005F2CBF" w:rsidRPr="005F2CBF">
        <w:t>Cruzol</w:t>
      </w:r>
      <w:proofErr w:type="spellEnd"/>
      <w:r w:rsidR="005F2CBF" w:rsidRPr="005F2CBF">
        <w:t xml:space="preserve">, Laure </w:t>
      </w:r>
      <w:proofErr w:type="spellStart"/>
      <w:r w:rsidR="005F2CBF" w:rsidRPr="005F2CBF">
        <w:t>Teulière</w:t>
      </w:r>
      <w:proofErr w:type="spellEnd"/>
      <w:r w:rsidR="005F2CBF" w:rsidRPr="005F2CBF">
        <w:t xml:space="preserve">, Roland </w:t>
      </w:r>
      <w:proofErr w:type="spellStart"/>
      <w:r w:rsidR="005F2CBF" w:rsidRPr="005F2CBF">
        <w:t>Viader</w:t>
      </w:r>
      <w:proofErr w:type="spellEnd"/>
      <w:r w:rsidR="005F2CBF" w:rsidRPr="005F2CBF">
        <w:t>.</w:t>
      </w:r>
    </w:p>
    <w:p w:rsidR="0004589C" w:rsidRDefault="0004589C" w:rsidP="00192178">
      <w:pPr>
        <w:ind w:firstLine="0"/>
      </w:pPr>
      <w:r w:rsidRPr="005F2CBF">
        <w:rPr>
          <w:b/>
        </w:rPr>
        <w:t>Excusés</w:t>
      </w:r>
      <w:r>
        <w:t xml:space="preserve"> : Sandrine Victor, Sonia Rose, Jacques </w:t>
      </w:r>
      <w:proofErr w:type="spellStart"/>
      <w:r>
        <w:t>Cantier</w:t>
      </w:r>
      <w:proofErr w:type="spellEnd"/>
      <w:r>
        <w:t xml:space="preserve">, Sébastien </w:t>
      </w:r>
      <w:proofErr w:type="spellStart"/>
      <w:r>
        <w:t>Rozeaux</w:t>
      </w:r>
      <w:proofErr w:type="spellEnd"/>
      <w:r>
        <w:t xml:space="preserve">, Anne Perrin, Claire </w:t>
      </w:r>
      <w:proofErr w:type="spellStart"/>
      <w:r>
        <w:t>Judde</w:t>
      </w:r>
      <w:proofErr w:type="spellEnd"/>
      <w:r>
        <w:t xml:space="preserve">, Bertrand </w:t>
      </w:r>
      <w:proofErr w:type="spellStart"/>
      <w:r>
        <w:t>Vayssière</w:t>
      </w:r>
      <w:proofErr w:type="spellEnd"/>
      <w:r>
        <w:t xml:space="preserve">, </w:t>
      </w:r>
      <w:r w:rsidR="005F2CBF">
        <w:t>Sylvie Chaperon.</w:t>
      </w:r>
    </w:p>
    <w:p w:rsidR="0004589C" w:rsidRPr="0004589C" w:rsidRDefault="0004589C" w:rsidP="00192178">
      <w:pPr>
        <w:ind w:firstLine="0"/>
        <w:rPr>
          <w:b/>
        </w:rPr>
      </w:pPr>
      <w:r w:rsidRPr="0004589C">
        <w:rPr>
          <w:b/>
        </w:rPr>
        <w:t xml:space="preserve">Absents : </w:t>
      </w:r>
    </w:p>
    <w:p w:rsidR="00192178" w:rsidRPr="0081444B" w:rsidRDefault="001078AA" w:rsidP="00192178">
      <w:pPr>
        <w:ind w:firstLine="0"/>
        <w:rPr>
          <w:b/>
        </w:rPr>
      </w:pPr>
      <w:r w:rsidRPr="0081444B">
        <w:rPr>
          <w:b/>
        </w:rPr>
        <w:t>1. Vote des CR</w:t>
      </w:r>
      <w:r w:rsidR="0081444B">
        <w:rPr>
          <w:b/>
        </w:rPr>
        <w:t xml:space="preserve"> des deux précédents conseils de laboratoire</w:t>
      </w:r>
    </w:p>
    <w:p w:rsidR="0004589C" w:rsidRDefault="00A81196" w:rsidP="00192178">
      <w:pPr>
        <w:ind w:firstLine="0"/>
      </w:pPr>
      <w:r>
        <w:t>A l’unanimité</w:t>
      </w:r>
    </w:p>
    <w:p w:rsidR="001078AA" w:rsidRPr="0081444B" w:rsidRDefault="001078AA" w:rsidP="00192178">
      <w:pPr>
        <w:ind w:firstLine="0"/>
        <w:rPr>
          <w:b/>
        </w:rPr>
      </w:pPr>
      <w:r w:rsidRPr="0081444B">
        <w:rPr>
          <w:b/>
        </w:rPr>
        <w:t>2. Budget</w:t>
      </w:r>
    </w:p>
    <w:p w:rsidR="001078AA" w:rsidRPr="005F2CBF" w:rsidRDefault="00192178" w:rsidP="001078AA">
      <w:pPr>
        <w:pStyle w:val="Paragraphedeliste"/>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eastAsia="Times New Roman" w:hAnsiTheme="minorHAnsi" w:cstheme="minorHAnsi"/>
          <w:lang w:eastAsia="fr-FR"/>
        </w:rPr>
      </w:pPr>
      <w:r w:rsidRPr="005F2CBF">
        <w:rPr>
          <w:rFonts w:asciiTheme="minorHAnsi" w:eastAsia="Times New Roman" w:hAnsiTheme="minorHAnsi" w:cstheme="minorHAnsi"/>
          <w:lang w:eastAsia="fr-FR"/>
        </w:rPr>
        <w:t xml:space="preserve">Budget: </w:t>
      </w:r>
      <w:r w:rsidR="003407D9">
        <w:rPr>
          <w:rFonts w:asciiTheme="minorHAnsi" w:eastAsia="Times New Roman" w:hAnsiTheme="minorHAnsi" w:cstheme="minorHAnsi"/>
          <w:lang w:eastAsia="fr-FR"/>
        </w:rPr>
        <w:t xml:space="preserve">la </w:t>
      </w:r>
      <w:r w:rsidRPr="005F2CBF">
        <w:rPr>
          <w:rFonts w:asciiTheme="minorHAnsi" w:eastAsia="Times New Roman" w:hAnsiTheme="minorHAnsi" w:cstheme="minorHAnsi"/>
          <w:lang w:eastAsia="fr-FR"/>
        </w:rPr>
        <w:t>répartition 2022</w:t>
      </w:r>
      <w:r w:rsidR="003407D9">
        <w:rPr>
          <w:rFonts w:asciiTheme="minorHAnsi" w:eastAsia="Times New Roman" w:hAnsiTheme="minorHAnsi" w:cstheme="minorHAnsi"/>
          <w:lang w:eastAsia="fr-FR"/>
        </w:rPr>
        <w:t xml:space="preserve"> est présentée aux membres du conseil, selon la clef en usage depuis deux ans</w:t>
      </w:r>
      <w:r w:rsidRPr="005F2CBF">
        <w:rPr>
          <w:rFonts w:asciiTheme="minorHAnsi" w:eastAsia="Times New Roman" w:hAnsiTheme="minorHAnsi" w:cstheme="minorHAnsi"/>
          <w:lang w:eastAsia="fr-FR"/>
        </w:rPr>
        <w:t>.</w:t>
      </w:r>
    </w:p>
    <w:p w:rsidR="001078AA" w:rsidRPr="005F2CBF" w:rsidRDefault="001078AA" w:rsidP="001078AA">
      <w:pPr>
        <w:pStyle w:val="Paragraphedeliste"/>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eastAsia="Times New Roman" w:hAnsiTheme="minorHAnsi" w:cstheme="minorHAnsi"/>
          <w:lang w:eastAsia="fr-FR"/>
        </w:rPr>
      </w:pPr>
      <w:r w:rsidRPr="005F2CBF">
        <w:rPr>
          <w:rFonts w:asciiTheme="minorHAnsi" w:eastAsia="Times New Roman" w:hAnsiTheme="minorHAnsi" w:cstheme="minorHAnsi"/>
          <w:lang w:eastAsia="fr-FR"/>
        </w:rPr>
        <w:t>Récurrent en augmentation : augmentation pour l’Université.</w:t>
      </w:r>
    </w:p>
    <w:p w:rsidR="001078AA" w:rsidRPr="005F2CBF" w:rsidRDefault="001078AA" w:rsidP="001078AA">
      <w:pPr>
        <w:pStyle w:val="Paragraphedeliste"/>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eastAsia="Times New Roman" w:hAnsiTheme="minorHAnsi" w:cstheme="minorHAnsi"/>
          <w:lang w:eastAsia="fr-FR"/>
        </w:rPr>
      </w:pPr>
      <w:r w:rsidRPr="005F2CBF">
        <w:rPr>
          <w:rFonts w:asciiTheme="minorHAnsi" w:eastAsia="Times New Roman" w:hAnsiTheme="minorHAnsi" w:cstheme="minorHAnsi"/>
          <w:lang w:eastAsia="fr-FR"/>
        </w:rPr>
        <w:t>Effectifs : modifications à la marge (sur T1)</w:t>
      </w:r>
    </w:p>
    <w:p w:rsidR="001078AA" w:rsidRPr="005F2CBF" w:rsidRDefault="00A81196" w:rsidP="001078AA">
      <w:pPr>
        <w:pStyle w:val="Paragraphedeliste"/>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eastAsia="Times New Roman" w:hAnsiTheme="minorHAnsi" w:cstheme="minorHAnsi"/>
          <w:lang w:eastAsia="fr-FR"/>
        </w:rPr>
      </w:pPr>
      <w:r w:rsidRPr="005F2CBF">
        <w:rPr>
          <w:rFonts w:asciiTheme="minorHAnsi" w:eastAsia="Times New Roman" w:hAnsiTheme="minorHAnsi" w:cstheme="minorHAnsi"/>
          <w:lang w:eastAsia="fr-FR"/>
        </w:rPr>
        <w:t>Membres UPVD</w:t>
      </w:r>
      <w:r w:rsidR="001078AA" w:rsidRPr="005F2CBF">
        <w:rPr>
          <w:rFonts w:asciiTheme="minorHAnsi" w:eastAsia="Times New Roman" w:hAnsiTheme="minorHAnsi" w:cstheme="minorHAnsi"/>
          <w:lang w:eastAsia="fr-FR"/>
        </w:rPr>
        <w:t xml:space="preserve"> : conforme à la décision prise en septembre (non comptés à l’effectif </w:t>
      </w:r>
      <w:r w:rsidRPr="005F2CBF">
        <w:rPr>
          <w:rFonts w:asciiTheme="minorHAnsi" w:eastAsia="Times New Roman" w:hAnsiTheme="minorHAnsi" w:cstheme="minorHAnsi"/>
          <w:lang w:eastAsia="fr-FR"/>
        </w:rPr>
        <w:t>de la T3 à cause du</w:t>
      </w:r>
      <w:r w:rsidR="001078AA" w:rsidRPr="005F2CBF">
        <w:rPr>
          <w:rFonts w:asciiTheme="minorHAnsi" w:eastAsia="Times New Roman" w:hAnsiTheme="minorHAnsi" w:cstheme="minorHAnsi"/>
          <w:lang w:eastAsia="fr-FR"/>
        </w:rPr>
        <w:t xml:space="preserve"> poids relatif sur le récurrent)</w:t>
      </w:r>
    </w:p>
    <w:p w:rsidR="00192178" w:rsidRDefault="001078AA" w:rsidP="001078AA">
      <w:pPr>
        <w:pStyle w:val="Paragraphedeliste"/>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eastAsia="Times New Roman" w:hAnsiTheme="minorHAnsi" w:cstheme="minorHAnsi"/>
          <w:lang w:eastAsia="fr-FR"/>
        </w:rPr>
      </w:pPr>
      <w:r w:rsidRPr="005F2CBF">
        <w:rPr>
          <w:rFonts w:asciiTheme="minorHAnsi" w:eastAsia="Times New Roman" w:hAnsiTheme="minorHAnsi" w:cstheme="minorHAnsi"/>
          <w:lang w:eastAsia="fr-FR"/>
        </w:rPr>
        <w:t>C</w:t>
      </w:r>
      <w:r w:rsidR="00192178" w:rsidRPr="005F2CBF">
        <w:rPr>
          <w:rFonts w:asciiTheme="minorHAnsi" w:eastAsia="Times New Roman" w:hAnsiTheme="minorHAnsi" w:cstheme="minorHAnsi"/>
          <w:lang w:eastAsia="fr-FR"/>
        </w:rPr>
        <w:t xml:space="preserve">hangement sur les soutenances de thèse et </w:t>
      </w:r>
      <w:proofErr w:type="spellStart"/>
      <w:r w:rsidR="00192178" w:rsidRPr="005F2CBF">
        <w:rPr>
          <w:rFonts w:asciiTheme="minorHAnsi" w:eastAsia="Times New Roman" w:hAnsiTheme="minorHAnsi" w:cstheme="minorHAnsi"/>
          <w:lang w:eastAsia="fr-FR"/>
        </w:rPr>
        <w:t>HdR</w:t>
      </w:r>
      <w:proofErr w:type="spellEnd"/>
      <w:r w:rsidR="00A81196" w:rsidRPr="005F2CBF">
        <w:rPr>
          <w:rFonts w:asciiTheme="minorHAnsi" w:eastAsia="Times New Roman" w:hAnsiTheme="minorHAnsi" w:cstheme="minorHAnsi"/>
          <w:lang w:eastAsia="fr-FR"/>
        </w:rPr>
        <w:t xml:space="preserve"> : elles reviennent à la charge du budget commun, pour éviter aux directions de thématiques de devoir gérer la prévision, et simplifier l’ensemble au niveau du laboratoire. </w:t>
      </w:r>
    </w:p>
    <w:p w:rsidR="005F2CBF" w:rsidRDefault="005F2CBF" w:rsidP="005F2CBF">
      <w:pPr>
        <w:rPr>
          <w:lang w:eastAsia="fr-FR"/>
        </w:rPr>
      </w:pPr>
    </w:p>
    <w:p w:rsidR="005F2CBF" w:rsidRPr="005F2CBF" w:rsidRDefault="005F2CBF" w:rsidP="005F2CBF">
      <w:pPr>
        <w:rPr>
          <w:lang w:eastAsia="fr-FR"/>
        </w:rPr>
      </w:pPr>
      <w:r>
        <w:rPr>
          <w:lang w:eastAsia="fr-FR"/>
        </w:rPr>
        <w:t>Voté à l’unanimité</w:t>
      </w:r>
    </w:p>
    <w:p w:rsidR="005F2CBF" w:rsidRPr="005F2CBF" w:rsidRDefault="005F2CBF" w:rsidP="005F2CBF">
      <w:pPr>
        <w:pStyle w:val="Paragraphedeliste"/>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eastAsia="Times New Roman" w:hAnsiTheme="minorHAnsi" w:cstheme="minorHAnsi"/>
          <w:lang w:eastAsia="fr-FR"/>
        </w:rPr>
      </w:pPr>
      <w:r w:rsidRPr="005F2CBF">
        <w:rPr>
          <w:rFonts w:asciiTheme="minorHAnsi" w:eastAsia="Times New Roman" w:hAnsiTheme="minorHAnsi" w:cstheme="minorHAnsi"/>
          <w:lang w:eastAsia="fr-FR"/>
        </w:rPr>
        <w:t xml:space="preserve">Budget : présentation de l’exercice 2021, répartition des dépenses par grands postes, sous forme de camemberts. </w:t>
      </w:r>
      <w:r w:rsidR="003407D9">
        <w:rPr>
          <w:rFonts w:asciiTheme="minorHAnsi" w:eastAsia="Times New Roman" w:hAnsiTheme="minorHAnsi" w:cstheme="minorHAnsi"/>
          <w:lang w:eastAsia="fr-FR"/>
        </w:rPr>
        <w:t>On remarque la variété des postes de dépense des thématiques 1 et 3, l’importance de l’équipement en ordinateurs pour la T2, la relative absence des missions pour la T4.</w:t>
      </w:r>
    </w:p>
    <w:p w:rsidR="00A81196" w:rsidRDefault="00A81196" w:rsidP="00A81196">
      <w:pPr>
        <w:rPr>
          <w:lang w:eastAsia="fr-FR"/>
        </w:rPr>
      </w:pPr>
    </w:p>
    <w:p w:rsidR="009924EB" w:rsidRPr="0081444B" w:rsidRDefault="00A81196" w:rsidP="0081444B">
      <w:pPr>
        <w:spacing w:line="240" w:lineRule="auto"/>
        <w:ind w:left="709"/>
        <w:rPr>
          <w:rFonts w:eastAsia="Times New Roman" w:cstheme="minorHAnsi"/>
          <w:lang w:eastAsia="fr-FR"/>
        </w:rPr>
      </w:pPr>
      <w:r w:rsidRPr="0081444B">
        <w:rPr>
          <w:rFonts w:cstheme="minorHAnsi"/>
          <w:lang w:eastAsia="fr-FR"/>
        </w:rPr>
        <w:t xml:space="preserve">Remarques : il serait important que nous nous dotions de règles internes </w:t>
      </w:r>
      <w:r w:rsidR="001F4872" w:rsidRPr="0081444B">
        <w:rPr>
          <w:rFonts w:eastAsia="Times New Roman" w:cstheme="minorHAnsi"/>
          <w:lang w:eastAsia="fr-FR"/>
        </w:rPr>
        <w:t xml:space="preserve">sur la restauration </w:t>
      </w:r>
      <w:r w:rsidR="009924EB" w:rsidRPr="0081444B">
        <w:rPr>
          <w:rFonts w:eastAsia="Times New Roman" w:cstheme="minorHAnsi"/>
          <w:lang w:eastAsia="fr-FR"/>
        </w:rPr>
        <w:t>pour les JE (buffet + 1 pause maxi)</w:t>
      </w:r>
      <w:r w:rsidRPr="0081444B">
        <w:rPr>
          <w:rFonts w:eastAsia="Times New Roman" w:cstheme="minorHAnsi"/>
          <w:lang w:eastAsia="fr-FR"/>
        </w:rPr>
        <w:t xml:space="preserve"> et sur</w:t>
      </w:r>
      <w:r w:rsidR="009924EB" w:rsidRPr="0081444B">
        <w:rPr>
          <w:rFonts w:eastAsia="Times New Roman" w:cstheme="minorHAnsi"/>
          <w:lang w:eastAsia="fr-FR"/>
        </w:rPr>
        <w:t xml:space="preserve"> les soutenances de thèse.</w:t>
      </w:r>
    </w:p>
    <w:p w:rsidR="0004589C" w:rsidRDefault="0004589C" w:rsidP="001078AA">
      <w:pPr>
        <w:ind w:firstLine="0"/>
        <w:rPr>
          <w:lang w:eastAsia="fr-FR"/>
        </w:rPr>
      </w:pPr>
    </w:p>
    <w:p w:rsidR="0004589C" w:rsidRPr="0081444B" w:rsidRDefault="0004589C" w:rsidP="001078AA">
      <w:pPr>
        <w:ind w:firstLine="0"/>
        <w:rPr>
          <w:b/>
          <w:lang w:eastAsia="fr-FR"/>
        </w:rPr>
      </w:pPr>
      <w:r w:rsidRPr="0081444B">
        <w:rPr>
          <w:b/>
          <w:lang w:eastAsia="fr-FR"/>
        </w:rPr>
        <w:t>2. Demandes d’association</w:t>
      </w:r>
    </w:p>
    <w:p w:rsidR="0004589C" w:rsidRDefault="0004589C" w:rsidP="001078AA">
      <w:pPr>
        <w:ind w:firstLine="0"/>
        <w:rPr>
          <w:lang w:eastAsia="fr-FR"/>
        </w:rPr>
      </w:pPr>
      <w:r>
        <w:rPr>
          <w:lang w:eastAsia="fr-FR"/>
        </w:rPr>
        <w:lastRenderedPageBreak/>
        <w:t>- cinq demandes</w:t>
      </w:r>
      <w:r w:rsidR="003407D9">
        <w:rPr>
          <w:lang w:eastAsia="fr-FR"/>
        </w:rPr>
        <w:t xml:space="preserve"> : Anaïs </w:t>
      </w:r>
      <w:proofErr w:type="spellStart"/>
      <w:r w:rsidR="003407D9">
        <w:rPr>
          <w:lang w:eastAsia="fr-FR"/>
        </w:rPr>
        <w:t>Comet</w:t>
      </w:r>
      <w:proofErr w:type="spellEnd"/>
      <w:r w:rsidR="003407D9">
        <w:rPr>
          <w:lang w:eastAsia="fr-FR"/>
        </w:rPr>
        <w:t xml:space="preserve"> (T3), </w:t>
      </w:r>
      <w:proofErr w:type="spellStart"/>
      <w:r w:rsidR="003407D9">
        <w:rPr>
          <w:lang w:eastAsia="fr-FR"/>
        </w:rPr>
        <w:t>Eric</w:t>
      </w:r>
      <w:proofErr w:type="spellEnd"/>
      <w:r w:rsidR="003407D9">
        <w:rPr>
          <w:lang w:eastAsia="fr-FR"/>
        </w:rPr>
        <w:t xml:space="preserve"> Fabre (T3), Sophie </w:t>
      </w:r>
      <w:proofErr w:type="spellStart"/>
      <w:r w:rsidR="003407D9">
        <w:rPr>
          <w:lang w:eastAsia="fr-FR"/>
        </w:rPr>
        <w:t>Fradier</w:t>
      </w:r>
      <w:proofErr w:type="spellEnd"/>
      <w:r w:rsidR="003407D9">
        <w:rPr>
          <w:lang w:eastAsia="fr-FR"/>
        </w:rPr>
        <w:t xml:space="preserve"> (T3) Romain </w:t>
      </w:r>
      <w:proofErr w:type="spellStart"/>
      <w:r w:rsidR="003407D9">
        <w:rPr>
          <w:lang w:eastAsia="fr-FR"/>
        </w:rPr>
        <w:t>Saguer</w:t>
      </w:r>
      <w:proofErr w:type="spellEnd"/>
      <w:r w:rsidR="003407D9">
        <w:rPr>
          <w:lang w:eastAsia="fr-FR"/>
        </w:rPr>
        <w:t xml:space="preserve"> (T3) Pierre Frédéric Charpentier (T4). Acceptées à l’unanimité.</w:t>
      </w:r>
    </w:p>
    <w:p w:rsidR="0004589C" w:rsidRPr="0081444B" w:rsidRDefault="001078AA" w:rsidP="0004589C">
      <w:pPr>
        <w:ind w:firstLine="0"/>
        <w:rPr>
          <w:b/>
          <w:lang w:eastAsia="fr-FR"/>
        </w:rPr>
      </w:pPr>
      <w:r w:rsidRPr="0081444B">
        <w:rPr>
          <w:b/>
          <w:lang w:eastAsia="fr-FR"/>
        </w:rPr>
        <w:t>3. Vie du laboratoire</w:t>
      </w:r>
    </w:p>
    <w:p w:rsidR="0004589C" w:rsidRPr="00CE0502" w:rsidRDefault="0004589C" w:rsidP="0004589C">
      <w:pPr>
        <w:pStyle w:val="Paragraphedeliste"/>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eastAsia="Times New Roman" w:hAnsiTheme="minorHAnsi" w:cstheme="minorHAnsi"/>
          <w:lang w:eastAsia="fr-FR"/>
        </w:rPr>
      </w:pPr>
      <w:r w:rsidRPr="00CE0502">
        <w:rPr>
          <w:rFonts w:asciiTheme="minorHAnsi" w:eastAsia="Times New Roman" w:hAnsiTheme="minorHAnsi" w:cstheme="minorHAnsi"/>
          <w:lang w:eastAsia="fr-FR"/>
        </w:rPr>
        <w:t xml:space="preserve">Mise au point sur l'affaire de l'ingénieur de recherche </w:t>
      </w:r>
      <w:r w:rsidR="003407D9" w:rsidRPr="00CE0502">
        <w:rPr>
          <w:rFonts w:asciiTheme="minorHAnsi" w:eastAsia="Times New Roman" w:hAnsiTheme="minorHAnsi" w:cstheme="minorHAnsi"/>
          <w:lang w:eastAsia="fr-FR"/>
        </w:rPr>
        <w:t>en humanités numérique annoncé comme titularisé et affecté à FRAMESPA, et qui a finalement obtenu satisfaction pour sa demande de recours (il reste dans le laboratoire où il exerçait)</w:t>
      </w:r>
      <w:r w:rsidRPr="00CE0502">
        <w:rPr>
          <w:rFonts w:asciiTheme="minorHAnsi" w:eastAsia="Times New Roman" w:hAnsiTheme="minorHAnsi" w:cstheme="minorHAnsi"/>
          <w:lang w:eastAsia="fr-FR"/>
        </w:rPr>
        <w:t>.</w:t>
      </w:r>
      <w:r w:rsidR="003407D9" w:rsidRPr="00CE0502">
        <w:rPr>
          <w:rFonts w:asciiTheme="minorHAnsi" w:eastAsia="Times New Roman" w:hAnsiTheme="minorHAnsi" w:cstheme="minorHAnsi"/>
          <w:lang w:eastAsia="fr-FR"/>
        </w:rPr>
        <w:t xml:space="preserve"> Nouvelle reçue de l’intéressée, sans confirmation des RH de la DR14, puis confirmée par le secrétariat de l’INSHS lors d’une réunion.</w:t>
      </w:r>
      <w:r w:rsidR="00CE0502" w:rsidRPr="00CE0502">
        <w:rPr>
          <w:rFonts w:asciiTheme="minorHAnsi" w:eastAsia="Times New Roman" w:hAnsiTheme="minorHAnsi" w:cstheme="minorHAnsi"/>
          <w:lang w:eastAsia="fr-FR"/>
        </w:rPr>
        <w:t xml:space="preserve"> Une démarche est entreprise pour permettre la titularisation de Sébastien </w:t>
      </w:r>
      <w:proofErr w:type="spellStart"/>
      <w:r w:rsidR="00CE0502" w:rsidRPr="00CE0502">
        <w:rPr>
          <w:rFonts w:asciiTheme="minorHAnsi" w:eastAsia="Times New Roman" w:hAnsiTheme="minorHAnsi" w:cstheme="minorHAnsi"/>
          <w:lang w:eastAsia="fr-FR"/>
        </w:rPr>
        <w:t>Poublanc</w:t>
      </w:r>
      <w:proofErr w:type="spellEnd"/>
      <w:r w:rsidR="00CE0502" w:rsidRPr="00CE0502">
        <w:rPr>
          <w:rFonts w:asciiTheme="minorHAnsi" w:eastAsia="Times New Roman" w:hAnsiTheme="minorHAnsi" w:cstheme="minorHAnsi"/>
          <w:lang w:eastAsia="fr-FR"/>
        </w:rPr>
        <w:t xml:space="preserve"> comme IR (dossier transmis à la direction de l’Institut)</w:t>
      </w:r>
    </w:p>
    <w:p w:rsidR="0004589C" w:rsidRPr="00CE0502" w:rsidRDefault="00192178" w:rsidP="001078AA">
      <w:pPr>
        <w:pStyle w:val="Paragraphedeliste"/>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eastAsia="Times New Roman" w:hAnsiTheme="minorHAnsi" w:cstheme="minorHAnsi"/>
          <w:lang w:eastAsia="fr-FR"/>
        </w:rPr>
      </w:pPr>
      <w:r w:rsidRPr="00CE0502">
        <w:rPr>
          <w:rFonts w:asciiTheme="minorHAnsi" w:eastAsia="Times New Roman" w:hAnsiTheme="minorHAnsi" w:cstheme="minorHAnsi"/>
          <w:lang w:eastAsia="fr-FR"/>
        </w:rPr>
        <w:t xml:space="preserve">Deux </w:t>
      </w:r>
      <w:proofErr w:type="spellStart"/>
      <w:r w:rsidRPr="00CE0502">
        <w:rPr>
          <w:rFonts w:asciiTheme="minorHAnsi" w:eastAsia="Times New Roman" w:hAnsiTheme="minorHAnsi" w:cstheme="minorHAnsi"/>
          <w:lang w:eastAsia="fr-FR"/>
        </w:rPr>
        <w:t>HdR</w:t>
      </w:r>
      <w:proofErr w:type="spellEnd"/>
      <w:r w:rsidRPr="00CE0502">
        <w:rPr>
          <w:rFonts w:asciiTheme="minorHAnsi" w:eastAsia="Times New Roman" w:hAnsiTheme="minorHAnsi" w:cstheme="minorHAnsi"/>
          <w:lang w:eastAsia="fr-FR"/>
        </w:rPr>
        <w:t xml:space="preserve"> soutenues</w:t>
      </w:r>
      <w:r w:rsidR="00BA1187">
        <w:rPr>
          <w:rFonts w:asciiTheme="minorHAnsi" w:eastAsia="Times New Roman" w:hAnsiTheme="minorHAnsi" w:cstheme="minorHAnsi"/>
          <w:lang w:eastAsia="fr-FR"/>
        </w:rPr>
        <w:t xml:space="preserve"> récemment </w:t>
      </w:r>
      <w:bookmarkStart w:id="0" w:name="_GoBack"/>
      <w:bookmarkEnd w:id="0"/>
      <w:r w:rsidRPr="00CE0502">
        <w:rPr>
          <w:rFonts w:asciiTheme="minorHAnsi" w:eastAsia="Times New Roman" w:hAnsiTheme="minorHAnsi" w:cstheme="minorHAnsi"/>
          <w:lang w:eastAsia="fr-FR"/>
        </w:rPr>
        <w:t xml:space="preserve">: G. Gaudin et C. Rendu; </w:t>
      </w:r>
    </w:p>
    <w:p w:rsidR="0004589C" w:rsidRPr="00CE0502" w:rsidRDefault="00192178" w:rsidP="001078AA">
      <w:pPr>
        <w:pStyle w:val="Paragraphedeliste"/>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eastAsia="Times New Roman" w:hAnsiTheme="minorHAnsi" w:cstheme="minorHAnsi"/>
          <w:lang w:eastAsia="fr-FR"/>
        </w:rPr>
      </w:pPr>
      <w:r w:rsidRPr="00CE0502">
        <w:rPr>
          <w:rFonts w:asciiTheme="minorHAnsi" w:eastAsia="Times New Roman" w:hAnsiTheme="minorHAnsi" w:cstheme="minorHAnsi"/>
          <w:lang w:eastAsia="fr-FR"/>
        </w:rPr>
        <w:t>Actualité du labo: Campagne post-doc et CR</w:t>
      </w:r>
      <w:r w:rsidR="0004589C" w:rsidRPr="00CE0502">
        <w:rPr>
          <w:rFonts w:asciiTheme="minorHAnsi" w:eastAsia="Times New Roman" w:hAnsiTheme="minorHAnsi" w:cstheme="minorHAnsi"/>
          <w:lang w:eastAsia="fr-FR"/>
        </w:rPr>
        <w:t> : un très bon résultat encore une fois</w:t>
      </w:r>
      <w:r w:rsidR="00CE0502" w:rsidRPr="00CE0502">
        <w:rPr>
          <w:rFonts w:asciiTheme="minorHAnsi" w:eastAsia="Times New Roman" w:hAnsiTheme="minorHAnsi" w:cstheme="minorHAnsi"/>
          <w:lang w:eastAsia="fr-FR"/>
        </w:rPr>
        <w:t xml:space="preserve">, avec deux post doc sur les cinq mis au concours par le </w:t>
      </w:r>
      <w:proofErr w:type="spellStart"/>
      <w:r w:rsidR="00CE0502" w:rsidRPr="00CE0502">
        <w:rPr>
          <w:rFonts w:asciiTheme="minorHAnsi" w:eastAsia="Times New Roman" w:hAnsiTheme="minorHAnsi" w:cstheme="minorHAnsi"/>
          <w:lang w:eastAsia="fr-FR"/>
        </w:rPr>
        <w:t>LabEx</w:t>
      </w:r>
      <w:proofErr w:type="spellEnd"/>
      <w:r w:rsidR="00CE0502" w:rsidRPr="00CE0502">
        <w:rPr>
          <w:rFonts w:asciiTheme="minorHAnsi" w:eastAsia="Times New Roman" w:hAnsiTheme="minorHAnsi" w:cstheme="minorHAnsi"/>
          <w:lang w:eastAsia="fr-FR"/>
        </w:rPr>
        <w:t xml:space="preserve"> SMS (Benoit </w:t>
      </w:r>
      <w:proofErr w:type="spellStart"/>
      <w:r w:rsidR="00CE0502" w:rsidRPr="00CE0502">
        <w:rPr>
          <w:rFonts w:asciiTheme="minorHAnsi" w:eastAsia="Times New Roman" w:hAnsiTheme="minorHAnsi" w:cstheme="minorHAnsi"/>
          <w:lang w:eastAsia="fr-FR"/>
        </w:rPr>
        <w:t>Vaillot</w:t>
      </w:r>
      <w:proofErr w:type="spellEnd"/>
      <w:r w:rsidR="00BA1187">
        <w:rPr>
          <w:rFonts w:asciiTheme="minorHAnsi" w:eastAsia="Times New Roman" w:hAnsiTheme="minorHAnsi" w:cstheme="minorHAnsi"/>
          <w:lang w:eastAsia="fr-FR"/>
        </w:rPr>
        <w:t>, histoire contemporaine</w:t>
      </w:r>
      <w:r w:rsidR="00CE0502" w:rsidRPr="00CE0502">
        <w:rPr>
          <w:rFonts w:asciiTheme="minorHAnsi" w:eastAsia="Times New Roman" w:hAnsiTheme="minorHAnsi" w:cstheme="minorHAnsi"/>
          <w:lang w:eastAsia="fr-FR"/>
        </w:rPr>
        <w:t xml:space="preserve"> et Robin </w:t>
      </w:r>
      <w:proofErr w:type="spellStart"/>
      <w:r w:rsidR="00CE0502" w:rsidRPr="00CE0502">
        <w:rPr>
          <w:rFonts w:asciiTheme="minorHAnsi" w:eastAsia="Times New Roman" w:hAnsiTheme="minorHAnsi" w:cstheme="minorHAnsi"/>
          <w:lang w:eastAsia="fr-FR"/>
        </w:rPr>
        <w:t>Quillien</w:t>
      </w:r>
      <w:proofErr w:type="spellEnd"/>
      <w:r w:rsidR="00BA1187">
        <w:rPr>
          <w:rFonts w:asciiTheme="minorHAnsi" w:eastAsia="Times New Roman" w:hAnsiTheme="minorHAnsi" w:cstheme="minorHAnsi"/>
          <w:lang w:eastAsia="fr-FR"/>
        </w:rPr>
        <w:t>, histoire moderne</w:t>
      </w:r>
      <w:r w:rsidR="00CE0502" w:rsidRPr="00CE0502">
        <w:rPr>
          <w:rFonts w:asciiTheme="minorHAnsi" w:eastAsia="Times New Roman" w:hAnsiTheme="minorHAnsi" w:cstheme="minorHAnsi"/>
          <w:lang w:eastAsia="fr-FR"/>
        </w:rPr>
        <w:t>)</w:t>
      </w:r>
      <w:r w:rsidR="0004589C" w:rsidRPr="00CE0502">
        <w:rPr>
          <w:rFonts w:asciiTheme="minorHAnsi" w:eastAsia="Times New Roman" w:hAnsiTheme="minorHAnsi" w:cstheme="minorHAnsi"/>
          <w:lang w:eastAsia="fr-FR"/>
        </w:rPr>
        <w:t>.</w:t>
      </w:r>
      <w:r w:rsidR="00CE0502" w:rsidRPr="00CE0502">
        <w:rPr>
          <w:rFonts w:asciiTheme="minorHAnsi" w:eastAsia="Times New Roman" w:hAnsiTheme="minorHAnsi" w:cstheme="minorHAnsi"/>
          <w:lang w:eastAsia="fr-FR"/>
        </w:rPr>
        <w:t xml:space="preserve"> Le nombre de candidat</w:t>
      </w:r>
      <w:r w:rsidR="00BA1187">
        <w:rPr>
          <w:rFonts w:asciiTheme="minorHAnsi" w:eastAsia="Times New Roman" w:hAnsiTheme="minorHAnsi" w:cstheme="minorHAnsi"/>
          <w:lang w:eastAsia="fr-FR"/>
        </w:rPr>
        <w:t>ure</w:t>
      </w:r>
      <w:r w:rsidR="00CE0502" w:rsidRPr="00CE0502">
        <w:rPr>
          <w:rFonts w:asciiTheme="minorHAnsi" w:eastAsia="Times New Roman" w:hAnsiTheme="minorHAnsi" w:cstheme="minorHAnsi"/>
          <w:lang w:eastAsia="fr-FR"/>
        </w:rPr>
        <w:t xml:space="preserve">s au CNRS demandant leur appui au laboratoire </w:t>
      </w:r>
      <w:r w:rsidR="009C7556">
        <w:rPr>
          <w:rFonts w:asciiTheme="minorHAnsi" w:eastAsia="Times New Roman" w:hAnsiTheme="minorHAnsi" w:cstheme="minorHAnsi"/>
          <w:lang w:eastAsia="fr-FR"/>
        </w:rPr>
        <w:t xml:space="preserve">(13) </w:t>
      </w:r>
      <w:r w:rsidR="00CE0502" w:rsidRPr="00CE0502">
        <w:rPr>
          <w:rFonts w:asciiTheme="minorHAnsi" w:eastAsia="Times New Roman" w:hAnsiTheme="minorHAnsi" w:cstheme="minorHAnsi"/>
          <w:lang w:eastAsia="fr-FR"/>
        </w:rPr>
        <w:t>est en nette augmentation, une tendance que l’on observe depuis quelques années et qui confirme l’attractivité de FRAMESPA.</w:t>
      </w:r>
    </w:p>
    <w:p w:rsidR="001078AA" w:rsidRPr="00CE0502" w:rsidRDefault="001078AA" w:rsidP="001078AA">
      <w:pPr>
        <w:pStyle w:val="Paragraphedeliste"/>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eastAsia="Times New Roman" w:hAnsiTheme="minorHAnsi" w:cstheme="minorHAnsi"/>
          <w:lang w:eastAsia="fr-FR"/>
        </w:rPr>
      </w:pPr>
      <w:r w:rsidRPr="00CE0502">
        <w:rPr>
          <w:rFonts w:asciiTheme="minorHAnsi" w:eastAsia="Times New Roman" w:hAnsiTheme="minorHAnsi" w:cstheme="minorHAnsi"/>
          <w:lang w:eastAsia="fr-FR"/>
        </w:rPr>
        <w:t xml:space="preserve">Nouveaux projets financés : </w:t>
      </w:r>
    </w:p>
    <w:p w:rsidR="0004589C" w:rsidRPr="00CE0502" w:rsidRDefault="0004589C" w:rsidP="0004589C">
      <w:pPr>
        <w:pStyle w:val="Paragraphedeliste"/>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eastAsia="Times New Roman" w:hAnsiTheme="minorHAnsi" w:cstheme="minorHAnsi"/>
          <w:lang w:eastAsia="fr-FR"/>
        </w:rPr>
      </w:pPr>
      <w:r w:rsidRPr="00CE0502">
        <w:rPr>
          <w:rFonts w:asciiTheme="minorHAnsi" w:eastAsia="Times New Roman" w:hAnsiTheme="minorHAnsi" w:cstheme="minorHAnsi"/>
          <w:lang w:eastAsia="fr-FR"/>
        </w:rPr>
        <w:t xml:space="preserve">Projet </w:t>
      </w:r>
      <w:proofErr w:type="spellStart"/>
      <w:r w:rsidRPr="00CE0502">
        <w:rPr>
          <w:rFonts w:asciiTheme="minorHAnsi" w:eastAsia="Times New Roman" w:hAnsiTheme="minorHAnsi" w:cstheme="minorHAnsi"/>
          <w:lang w:eastAsia="fr-FR"/>
        </w:rPr>
        <w:t>Gov</w:t>
      </w:r>
      <w:proofErr w:type="spellEnd"/>
      <w:r w:rsidRPr="00CE0502">
        <w:rPr>
          <w:rFonts w:asciiTheme="minorHAnsi" w:eastAsia="Times New Roman" w:hAnsiTheme="minorHAnsi" w:cstheme="minorHAnsi"/>
          <w:lang w:eastAsia="fr-FR"/>
        </w:rPr>
        <w:t xml:space="preserve">-Iles version </w:t>
      </w:r>
      <w:proofErr w:type="spellStart"/>
      <w:r w:rsidRPr="00CE0502">
        <w:rPr>
          <w:rFonts w:asciiTheme="minorHAnsi" w:eastAsia="Times New Roman" w:hAnsiTheme="minorHAnsi" w:cstheme="minorHAnsi"/>
          <w:lang w:eastAsia="fr-FR"/>
        </w:rPr>
        <w:t>Lab</w:t>
      </w:r>
      <w:r w:rsidR="00CE0502" w:rsidRPr="00CE0502">
        <w:rPr>
          <w:rFonts w:asciiTheme="minorHAnsi" w:eastAsia="Times New Roman" w:hAnsiTheme="minorHAnsi" w:cstheme="minorHAnsi"/>
          <w:lang w:eastAsia="fr-FR"/>
        </w:rPr>
        <w:t>E</w:t>
      </w:r>
      <w:r w:rsidRPr="00CE0502">
        <w:rPr>
          <w:rFonts w:asciiTheme="minorHAnsi" w:eastAsia="Times New Roman" w:hAnsiTheme="minorHAnsi" w:cstheme="minorHAnsi"/>
          <w:lang w:eastAsia="fr-FR"/>
        </w:rPr>
        <w:t>x</w:t>
      </w:r>
      <w:proofErr w:type="spellEnd"/>
      <w:r w:rsidRPr="00CE0502">
        <w:rPr>
          <w:rFonts w:asciiTheme="minorHAnsi" w:eastAsia="Times New Roman" w:hAnsiTheme="minorHAnsi" w:cstheme="minorHAnsi"/>
          <w:lang w:eastAsia="fr-FR"/>
        </w:rPr>
        <w:t xml:space="preserve"> (31000 €)</w:t>
      </w:r>
      <w:r w:rsidR="00CE0502" w:rsidRPr="00CE0502">
        <w:rPr>
          <w:rFonts w:asciiTheme="minorHAnsi" w:eastAsia="Times New Roman" w:hAnsiTheme="minorHAnsi" w:cstheme="minorHAnsi"/>
          <w:lang w:eastAsia="fr-FR"/>
        </w:rPr>
        <w:t>. Ce soutien vient s’ajouter à celui de l’</w:t>
      </w:r>
      <w:proofErr w:type="spellStart"/>
      <w:r w:rsidR="00CE0502" w:rsidRPr="00CE0502">
        <w:rPr>
          <w:rFonts w:asciiTheme="minorHAnsi" w:eastAsia="Times New Roman" w:hAnsiTheme="minorHAnsi" w:cstheme="minorHAnsi"/>
          <w:lang w:eastAsia="fr-FR"/>
        </w:rPr>
        <w:t>Ecole</w:t>
      </w:r>
      <w:proofErr w:type="spellEnd"/>
      <w:r w:rsidR="00CE0502" w:rsidRPr="00CE0502">
        <w:rPr>
          <w:rFonts w:asciiTheme="minorHAnsi" w:eastAsia="Times New Roman" w:hAnsiTheme="minorHAnsi" w:cstheme="minorHAnsi"/>
          <w:lang w:eastAsia="fr-FR"/>
        </w:rPr>
        <w:t xml:space="preserve"> Française de Rome. Le soutien de la Casa de </w:t>
      </w:r>
      <w:proofErr w:type="spellStart"/>
      <w:r w:rsidR="00CE0502" w:rsidRPr="00CE0502">
        <w:rPr>
          <w:rFonts w:asciiTheme="minorHAnsi" w:eastAsia="Times New Roman" w:hAnsiTheme="minorHAnsi" w:cstheme="minorHAnsi"/>
          <w:lang w:eastAsia="fr-FR"/>
        </w:rPr>
        <w:t>Velazquez</w:t>
      </w:r>
      <w:proofErr w:type="spellEnd"/>
      <w:r w:rsidR="00CE0502" w:rsidRPr="00CE0502">
        <w:rPr>
          <w:rFonts w:asciiTheme="minorHAnsi" w:eastAsia="Times New Roman" w:hAnsiTheme="minorHAnsi" w:cstheme="minorHAnsi"/>
          <w:lang w:eastAsia="fr-FR"/>
        </w:rPr>
        <w:t xml:space="preserve"> a été demandé ainsi que le label du réseau des </w:t>
      </w:r>
      <w:proofErr w:type="spellStart"/>
      <w:r w:rsidR="00CE0502" w:rsidRPr="00CE0502">
        <w:rPr>
          <w:rFonts w:asciiTheme="minorHAnsi" w:eastAsia="Times New Roman" w:hAnsiTheme="minorHAnsi" w:cstheme="minorHAnsi"/>
          <w:lang w:eastAsia="fr-FR"/>
        </w:rPr>
        <w:t>Ecoles</w:t>
      </w:r>
      <w:proofErr w:type="spellEnd"/>
      <w:r w:rsidR="00CE0502" w:rsidRPr="00CE0502">
        <w:rPr>
          <w:rFonts w:asciiTheme="minorHAnsi" w:eastAsia="Times New Roman" w:hAnsiTheme="minorHAnsi" w:cstheme="minorHAnsi"/>
          <w:lang w:eastAsia="fr-FR"/>
        </w:rPr>
        <w:t xml:space="preserve"> françaises à l’étranger. </w:t>
      </w:r>
    </w:p>
    <w:p w:rsidR="0004589C" w:rsidRPr="00CE0502" w:rsidRDefault="0004589C" w:rsidP="0004589C">
      <w:pPr>
        <w:pStyle w:val="Paragraphedeliste"/>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eastAsia="Times New Roman" w:hAnsiTheme="minorHAnsi" w:cstheme="minorHAnsi"/>
          <w:lang w:eastAsia="fr-FR"/>
        </w:rPr>
      </w:pPr>
      <w:r w:rsidRPr="00CE0502">
        <w:rPr>
          <w:rFonts w:asciiTheme="minorHAnsi" w:eastAsia="Times New Roman" w:hAnsiTheme="minorHAnsi" w:cstheme="minorHAnsi"/>
          <w:lang w:eastAsia="fr-FR"/>
        </w:rPr>
        <w:t xml:space="preserve">Projet PEL (Gestion des ressources en eau) : </w:t>
      </w:r>
      <w:proofErr w:type="spellStart"/>
      <w:r w:rsidRPr="00CE0502">
        <w:rPr>
          <w:rFonts w:asciiTheme="minorHAnsi" w:eastAsia="Times New Roman" w:hAnsiTheme="minorHAnsi" w:cstheme="minorHAnsi"/>
          <w:lang w:eastAsia="fr-FR"/>
        </w:rPr>
        <w:t>Labex</w:t>
      </w:r>
      <w:proofErr w:type="spellEnd"/>
      <w:r w:rsidRPr="00CE0502">
        <w:rPr>
          <w:rFonts w:asciiTheme="minorHAnsi" w:eastAsia="Times New Roman" w:hAnsiTheme="minorHAnsi" w:cstheme="minorHAnsi"/>
          <w:lang w:eastAsia="fr-FR"/>
        </w:rPr>
        <w:t xml:space="preserve"> (30000 €)</w:t>
      </w:r>
    </w:p>
    <w:p w:rsidR="001078AA" w:rsidRPr="00CE0502" w:rsidRDefault="0004589C" w:rsidP="0004589C">
      <w:pPr>
        <w:pStyle w:val="Paragraphedeliste"/>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eastAsia="Times New Roman" w:hAnsiTheme="minorHAnsi" w:cstheme="minorHAnsi"/>
          <w:lang w:eastAsia="fr-FR"/>
        </w:rPr>
      </w:pPr>
      <w:r w:rsidRPr="00CE0502">
        <w:rPr>
          <w:rFonts w:asciiTheme="minorHAnsi" w:eastAsia="Times New Roman" w:hAnsiTheme="minorHAnsi" w:cstheme="minorHAnsi"/>
          <w:lang w:eastAsia="fr-FR"/>
        </w:rPr>
        <w:t xml:space="preserve">Projet RECRESCEN "Récupération, création scénique et exploitations culturelles du patrimoine dramatique classique espagnol appliquées à deux </w:t>
      </w:r>
      <w:proofErr w:type="spellStart"/>
      <w:r w:rsidRPr="00CE0502">
        <w:rPr>
          <w:rFonts w:asciiTheme="minorHAnsi" w:eastAsia="Times New Roman" w:hAnsiTheme="minorHAnsi" w:cstheme="minorHAnsi"/>
          <w:i/>
          <w:lang w:eastAsia="fr-FR"/>
        </w:rPr>
        <w:t>entremeses</w:t>
      </w:r>
      <w:proofErr w:type="spellEnd"/>
      <w:r w:rsidRPr="00CE0502">
        <w:rPr>
          <w:rFonts w:asciiTheme="minorHAnsi" w:eastAsia="Times New Roman" w:hAnsiTheme="minorHAnsi" w:cstheme="minorHAnsi"/>
          <w:lang w:eastAsia="fr-FR"/>
        </w:rPr>
        <w:t xml:space="preserve"> du Siècle d’or.", APEX MSH-T, </w:t>
      </w:r>
      <w:r w:rsidR="001078AA" w:rsidRPr="00CE0502">
        <w:rPr>
          <w:rFonts w:asciiTheme="minorHAnsi" w:eastAsia="Times New Roman" w:hAnsiTheme="minorHAnsi" w:cstheme="minorHAnsi"/>
          <w:lang w:eastAsia="fr-FR"/>
        </w:rPr>
        <w:t>9000 €</w:t>
      </w:r>
      <w:r w:rsidRPr="00CE0502">
        <w:rPr>
          <w:rFonts w:asciiTheme="minorHAnsi" w:eastAsia="Times New Roman" w:hAnsiTheme="minorHAnsi" w:cstheme="minorHAnsi"/>
          <w:lang w:eastAsia="fr-FR"/>
        </w:rPr>
        <w:t>.</w:t>
      </w:r>
    </w:p>
    <w:p w:rsidR="001078AA" w:rsidRPr="001078AA" w:rsidRDefault="009C7556" w:rsidP="009C7556">
      <w:pPr>
        <w:pStyle w:val="Paragraphedeliste"/>
        <w:numPr>
          <w:ilvl w:val="0"/>
          <w:numId w:val="2"/>
        </w:numPr>
        <w:rPr>
          <w:lang w:eastAsia="fr-FR"/>
        </w:rPr>
      </w:pPr>
      <w:r>
        <w:rPr>
          <w:lang w:eastAsia="fr-FR"/>
        </w:rPr>
        <w:t xml:space="preserve">Transformation du groupe </w:t>
      </w:r>
      <w:proofErr w:type="spellStart"/>
      <w:r>
        <w:rPr>
          <w:lang w:eastAsia="fr-FR"/>
        </w:rPr>
        <w:t>aéro</w:t>
      </w:r>
      <w:proofErr w:type="spellEnd"/>
      <w:r>
        <w:rPr>
          <w:lang w:eastAsia="fr-FR"/>
        </w:rPr>
        <w:t xml:space="preserve"> en quatrième pôle de compétences du laboratoire</w:t>
      </w:r>
      <w:r w:rsidR="00AD41AF">
        <w:rPr>
          <w:lang w:eastAsia="fr-FR"/>
        </w:rPr>
        <w:t xml:space="preserve"> (Pôle </w:t>
      </w:r>
      <w:proofErr w:type="spellStart"/>
      <w:r w:rsidR="00AD41AF">
        <w:rPr>
          <w:lang w:eastAsia="fr-FR"/>
        </w:rPr>
        <w:t>Aéro</w:t>
      </w:r>
      <w:proofErr w:type="spellEnd"/>
      <w:r w:rsidR="00AD41AF">
        <w:rPr>
          <w:lang w:eastAsia="fr-FR"/>
        </w:rPr>
        <w:t>-espace, société, environnement)</w:t>
      </w:r>
      <w:r>
        <w:rPr>
          <w:lang w:eastAsia="fr-FR"/>
        </w:rPr>
        <w:t xml:space="preserve">, avec une transversalité rendue effective par l’intérêt qu’y portent, </w:t>
      </w:r>
      <w:proofErr w:type="spellStart"/>
      <w:r>
        <w:rPr>
          <w:lang w:eastAsia="fr-FR"/>
        </w:rPr>
        <w:t>au delà</w:t>
      </w:r>
      <w:proofErr w:type="spellEnd"/>
      <w:r>
        <w:rPr>
          <w:lang w:eastAsia="fr-FR"/>
        </w:rPr>
        <w:t xml:space="preserve"> de la T3, d’Emmanuelle Pérez (T1), Camille Fauroux (T4, archives aéronautique), Sylvie Chaperon (T4, thèse de T. Dufour). Laure </w:t>
      </w:r>
      <w:proofErr w:type="spellStart"/>
      <w:r>
        <w:rPr>
          <w:lang w:eastAsia="fr-FR"/>
        </w:rPr>
        <w:t>Teulière</w:t>
      </w:r>
      <w:proofErr w:type="spellEnd"/>
      <w:r>
        <w:rPr>
          <w:lang w:eastAsia="fr-FR"/>
        </w:rPr>
        <w:t xml:space="preserve"> et Natacha Laurent acceptent de s’impliquer. Plusieurs projets financés sont en cours d’examen, ainsi que des collaborations : projet avec la région : ISA (Institut pour l’Aviation Durable) au sein duquel nous sommes présents </w:t>
      </w:r>
    </w:p>
    <w:p w:rsidR="0004589C" w:rsidRPr="0081444B" w:rsidRDefault="0004589C" w:rsidP="0004589C">
      <w:pPr>
        <w:ind w:firstLine="0"/>
        <w:rPr>
          <w:b/>
          <w:lang w:eastAsia="fr-FR"/>
        </w:rPr>
      </w:pPr>
      <w:r w:rsidRPr="0081444B">
        <w:rPr>
          <w:b/>
          <w:lang w:eastAsia="fr-FR"/>
        </w:rPr>
        <w:t>4. Locaux</w:t>
      </w:r>
    </w:p>
    <w:p w:rsidR="0004589C" w:rsidRPr="009C7556" w:rsidRDefault="0004589C" w:rsidP="0004589C">
      <w:pPr>
        <w:pStyle w:val="Paragraphedeliste"/>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eastAsia="Times New Roman" w:hAnsiTheme="minorHAnsi" w:cstheme="minorHAnsi"/>
          <w:lang w:eastAsia="fr-FR"/>
        </w:rPr>
      </w:pPr>
      <w:r w:rsidRPr="009C7556">
        <w:rPr>
          <w:rFonts w:asciiTheme="minorHAnsi" w:eastAsia="Times New Roman" w:hAnsiTheme="minorHAnsi" w:cstheme="minorHAnsi"/>
          <w:lang w:eastAsia="fr-FR"/>
        </w:rPr>
        <w:t>Enquête DAR sur les locaux</w:t>
      </w:r>
      <w:r w:rsidR="00CE0502" w:rsidRPr="009C7556">
        <w:rPr>
          <w:rFonts w:asciiTheme="minorHAnsi" w:eastAsia="Times New Roman" w:hAnsiTheme="minorHAnsi" w:cstheme="minorHAnsi"/>
          <w:lang w:eastAsia="fr-FR"/>
        </w:rPr>
        <w:t xml:space="preserve"> : la DAR cherche les locaux peu occupés </w:t>
      </w:r>
      <w:r w:rsidR="009C7556" w:rsidRPr="009C7556">
        <w:rPr>
          <w:rFonts w:asciiTheme="minorHAnsi" w:eastAsia="Times New Roman" w:hAnsiTheme="minorHAnsi" w:cstheme="minorHAnsi"/>
          <w:lang w:eastAsia="fr-FR"/>
        </w:rPr>
        <w:t xml:space="preserve">dans la </w:t>
      </w:r>
      <w:proofErr w:type="spellStart"/>
      <w:r w:rsidR="009C7556" w:rsidRPr="009C7556">
        <w:rPr>
          <w:rFonts w:asciiTheme="minorHAnsi" w:eastAsia="Times New Roman" w:hAnsiTheme="minorHAnsi" w:cstheme="minorHAnsi"/>
          <w:lang w:eastAsia="fr-FR"/>
        </w:rPr>
        <w:t>MdR</w:t>
      </w:r>
      <w:proofErr w:type="spellEnd"/>
      <w:r w:rsidR="009C7556" w:rsidRPr="009C7556">
        <w:rPr>
          <w:rFonts w:asciiTheme="minorHAnsi" w:eastAsia="Times New Roman" w:hAnsiTheme="minorHAnsi" w:cstheme="minorHAnsi"/>
          <w:lang w:eastAsia="fr-FR"/>
        </w:rPr>
        <w:t xml:space="preserve"> </w:t>
      </w:r>
      <w:r w:rsidR="00CE0502" w:rsidRPr="009C7556">
        <w:rPr>
          <w:rFonts w:asciiTheme="minorHAnsi" w:eastAsia="Times New Roman" w:hAnsiTheme="minorHAnsi" w:cstheme="minorHAnsi"/>
          <w:lang w:eastAsia="fr-FR"/>
        </w:rPr>
        <w:t xml:space="preserve">et la direction a pu faire la démonstration que FRAMESPA occupe les siens de plus en plus densément, </w:t>
      </w:r>
      <w:r w:rsidR="009C7556" w:rsidRPr="009C7556">
        <w:rPr>
          <w:rFonts w:asciiTheme="minorHAnsi" w:eastAsia="Times New Roman" w:hAnsiTheme="minorHAnsi" w:cstheme="minorHAnsi"/>
          <w:lang w:eastAsia="fr-FR"/>
        </w:rPr>
        <w:t>du fait de l’augmentation de ses effectifs, en particulier des CR.</w:t>
      </w:r>
    </w:p>
    <w:p w:rsidR="0004589C" w:rsidRPr="0004589C" w:rsidRDefault="0004589C" w:rsidP="0004589C">
      <w:pPr>
        <w:rPr>
          <w:lang w:eastAsia="fr-FR"/>
        </w:rPr>
      </w:pPr>
    </w:p>
    <w:p w:rsidR="001078AA" w:rsidRPr="0081444B" w:rsidRDefault="0004589C" w:rsidP="001078AA">
      <w:pPr>
        <w:ind w:firstLine="0"/>
        <w:rPr>
          <w:b/>
          <w:lang w:eastAsia="fr-FR"/>
        </w:rPr>
      </w:pPr>
      <w:r w:rsidRPr="0081444B">
        <w:rPr>
          <w:b/>
          <w:lang w:eastAsia="fr-FR"/>
        </w:rPr>
        <w:t>5</w:t>
      </w:r>
      <w:r w:rsidR="001078AA" w:rsidRPr="0081444B">
        <w:rPr>
          <w:b/>
          <w:lang w:eastAsia="fr-FR"/>
        </w:rPr>
        <w:t>. Nouvelles du site</w:t>
      </w:r>
      <w:r w:rsidRPr="0081444B">
        <w:rPr>
          <w:b/>
          <w:lang w:eastAsia="fr-FR"/>
        </w:rPr>
        <w:t xml:space="preserve"> Toulousain</w:t>
      </w:r>
    </w:p>
    <w:p w:rsidR="00192178" w:rsidRPr="00AD41AF" w:rsidRDefault="00AD41AF" w:rsidP="00AD41AF">
      <w:pPr>
        <w:pStyle w:val="Paragraphedeliste"/>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eastAsia="Times New Roman" w:hAnsiTheme="minorHAnsi" w:cstheme="minorHAnsi"/>
          <w:lang w:eastAsia="fr-FR"/>
        </w:rPr>
      </w:pPr>
      <w:proofErr w:type="spellStart"/>
      <w:r w:rsidRPr="00AD41AF">
        <w:rPr>
          <w:rFonts w:asciiTheme="minorHAnsi" w:eastAsia="Times New Roman" w:hAnsiTheme="minorHAnsi" w:cstheme="minorHAnsi"/>
          <w:lang w:eastAsia="fr-FR"/>
        </w:rPr>
        <w:lastRenderedPageBreak/>
        <w:t>Elaboration</w:t>
      </w:r>
      <w:proofErr w:type="spellEnd"/>
      <w:r w:rsidRPr="00AD41AF">
        <w:rPr>
          <w:rFonts w:asciiTheme="minorHAnsi" w:eastAsia="Times New Roman" w:hAnsiTheme="minorHAnsi" w:cstheme="minorHAnsi"/>
          <w:lang w:eastAsia="fr-FR"/>
        </w:rPr>
        <w:t xml:space="preserve"> du projet TIRIS, présentation du projet alternatif puis retrait. Les choses sont devenues plus difficiles mais restent possibles. Un gros effort d’élaboration scientifique collective a été réalisé au niveau du site et il devrait être valorisé.</w:t>
      </w:r>
    </w:p>
    <w:p w:rsidR="0004589C" w:rsidRPr="0081444B" w:rsidRDefault="0004589C" w:rsidP="00192178">
      <w:pPr>
        <w:ind w:firstLine="0"/>
        <w:rPr>
          <w:b/>
        </w:rPr>
      </w:pPr>
      <w:r w:rsidRPr="0081444B">
        <w:rPr>
          <w:b/>
        </w:rPr>
        <w:t>6. Nouvelles du site internet</w:t>
      </w:r>
    </w:p>
    <w:p w:rsidR="00AD41AF" w:rsidRDefault="00AD41AF" w:rsidP="00192178">
      <w:pPr>
        <w:ind w:firstLine="0"/>
      </w:pPr>
      <w:r>
        <w:t xml:space="preserve">La refonte et l’enrichissement du site sont bien engagées grâce au travail du comité de rédaction et au travail de Tara </w:t>
      </w:r>
      <w:proofErr w:type="spellStart"/>
      <w:r>
        <w:t>Cruzol</w:t>
      </w:r>
      <w:proofErr w:type="spellEnd"/>
      <w:r>
        <w:t xml:space="preserve"> comme nouvelle webmestre. Toutes les thématiques doivent se saisir de cette refonte</w:t>
      </w:r>
      <w:r w:rsidR="0081444B">
        <w:t xml:space="preserve"> pour s’afficher de façon harmonisée.</w:t>
      </w:r>
    </w:p>
    <w:p w:rsidR="001078AA" w:rsidRPr="0081444B" w:rsidRDefault="0004589C" w:rsidP="00192178">
      <w:pPr>
        <w:ind w:firstLine="0"/>
        <w:rPr>
          <w:b/>
        </w:rPr>
      </w:pPr>
      <w:r w:rsidRPr="0081444B">
        <w:rPr>
          <w:b/>
        </w:rPr>
        <w:t>7</w:t>
      </w:r>
      <w:r w:rsidR="001078AA" w:rsidRPr="0081444B">
        <w:rPr>
          <w:b/>
        </w:rPr>
        <w:t xml:space="preserve">. Questions diverses </w:t>
      </w:r>
    </w:p>
    <w:p w:rsidR="0004589C" w:rsidRDefault="0004589C" w:rsidP="00192178">
      <w:pPr>
        <w:ind w:firstLine="0"/>
      </w:pPr>
      <w:r>
        <w:t>- demande d’adhésion au GIS Histoire et sciences de la mer</w:t>
      </w:r>
      <w:r w:rsidR="00AD41AF">
        <w:t>, portée par Romain Grancher : acceptée à l’unanimité.</w:t>
      </w:r>
    </w:p>
    <w:p w:rsidR="0081444B" w:rsidRDefault="0081444B" w:rsidP="00192178">
      <w:pPr>
        <w:ind w:firstLine="0"/>
      </w:pPr>
      <w:r>
        <w:t xml:space="preserve">- idée de constituer un groupe de suivi dédié aux doctorants : les questions qui les concernent sont nombreuses et ils constituent la majorité de la population du laboratoire. Question sur les conditions matérielles et psychologiques de réalisation de la thèse, qui se posent avec de plus en plus de force. Il s’agirait d’épauler la direction adjointe dédiée aux doctorants, en intégrant aussi les questions de formation (séminaire de formation doctorants, donc s’occupent Claire </w:t>
      </w:r>
      <w:proofErr w:type="spellStart"/>
      <w:r>
        <w:t>Judde</w:t>
      </w:r>
      <w:proofErr w:type="spellEnd"/>
      <w:r>
        <w:t xml:space="preserve"> et </w:t>
      </w:r>
      <w:proofErr w:type="spellStart"/>
      <w:r>
        <w:t>Mathieur</w:t>
      </w:r>
      <w:proofErr w:type="spellEnd"/>
      <w:r>
        <w:t xml:space="preserve"> Grenet depuis deux ans). Natacha Laurent est volontaire pour participer à un tel groupe.</w:t>
      </w:r>
    </w:p>
    <w:p w:rsidR="0081444B" w:rsidRDefault="0081444B" w:rsidP="00192178">
      <w:pPr>
        <w:ind w:firstLine="0"/>
      </w:pPr>
      <w:r>
        <w:t xml:space="preserve">- la Commission des thèse du laboratoire devra se réunir pour classer les candidatures de </w:t>
      </w:r>
      <w:proofErr w:type="gramStart"/>
      <w:r>
        <w:t>doctorants</w:t>
      </w:r>
      <w:proofErr w:type="gramEnd"/>
      <w:r>
        <w:t xml:space="preserve"> de l’UPVD cherchant à obtenir le CDU de l’ED de Perpignan, selon des dates peut-être différentes, mais proches de celles du concours CDU TESC.</w:t>
      </w:r>
    </w:p>
    <w:sectPr w:rsidR="0081444B" w:rsidSect="00515900">
      <w:footerReference w:type="even"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240E" w:rsidRDefault="0001240E" w:rsidP="0081444B">
      <w:pPr>
        <w:spacing w:after="0" w:line="240" w:lineRule="auto"/>
      </w:pPr>
      <w:r>
        <w:separator/>
      </w:r>
    </w:p>
  </w:endnote>
  <w:endnote w:type="continuationSeparator" w:id="0">
    <w:p w:rsidR="0001240E" w:rsidRDefault="0001240E" w:rsidP="00814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848296558"/>
      <w:docPartObj>
        <w:docPartGallery w:val="Page Numbers (Bottom of Page)"/>
        <w:docPartUnique/>
      </w:docPartObj>
    </w:sdtPr>
    <w:sdtContent>
      <w:p w:rsidR="0081444B" w:rsidRDefault="0081444B" w:rsidP="006E2DF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81444B" w:rsidRDefault="0081444B" w:rsidP="0081444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838924549"/>
      <w:docPartObj>
        <w:docPartGallery w:val="Page Numbers (Bottom of Page)"/>
        <w:docPartUnique/>
      </w:docPartObj>
    </w:sdtPr>
    <w:sdtContent>
      <w:p w:rsidR="0081444B" w:rsidRDefault="0081444B" w:rsidP="006E2DF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rsidR="0081444B" w:rsidRDefault="0081444B" w:rsidP="0081444B">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240E" w:rsidRDefault="0001240E" w:rsidP="0081444B">
      <w:pPr>
        <w:spacing w:after="0" w:line="240" w:lineRule="auto"/>
      </w:pPr>
      <w:r>
        <w:separator/>
      </w:r>
    </w:p>
  </w:footnote>
  <w:footnote w:type="continuationSeparator" w:id="0">
    <w:p w:rsidR="0001240E" w:rsidRDefault="0001240E" w:rsidP="008144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C1EC7"/>
    <w:multiLevelType w:val="hybridMultilevel"/>
    <w:tmpl w:val="E780B44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1B426EDF"/>
    <w:multiLevelType w:val="hybridMultilevel"/>
    <w:tmpl w:val="809082C4"/>
    <w:lvl w:ilvl="0" w:tplc="9458635E">
      <w:numFmt w:val="bullet"/>
      <w:lvlText w:val="-"/>
      <w:lvlJc w:val="left"/>
      <w:pPr>
        <w:ind w:left="720" w:hanging="360"/>
      </w:pPr>
      <w:rPr>
        <w:rFonts w:ascii="Courier New" w:eastAsia="Times New Roman"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178"/>
    <w:rsid w:val="0001240E"/>
    <w:rsid w:val="0004589C"/>
    <w:rsid w:val="001078AA"/>
    <w:rsid w:val="00192178"/>
    <w:rsid w:val="001F4872"/>
    <w:rsid w:val="003407D9"/>
    <w:rsid w:val="0040519C"/>
    <w:rsid w:val="00431EB4"/>
    <w:rsid w:val="00515900"/>
    <w:rsid w:val="005302DE"/>
    <w:rsid w:val="00597CBA"/>
    <w:rsid w:val="005E2C34"/>
    <w:rsid w:val="005F2CBF"/>
    <w:rsid w:val="00682B36"/>
    <w:rsid w:val="0081444B"/>
    <w:rsid w:val="00851F7B"/>
    <w:rsid w:val="009924EB"/>
    <w:rsid w:val="009C7556"/>
    <w:rsid w:val="00A81196"/>
    <w:rsid w:val="00AD41AF"/>
    <w:rsid w:val="00B30248"/>
    <w:rsid w:val="00BA1187"/>
    <w:rsid w:val="00BB6496"/>
    <w:rsid w:val="00C35A69"/>
    <w:rsid w:val="00CE0502"/>
    <w:rsid w:val="00D50E52"/>
    <w:rsid w:val="00EB0A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BE329"/>
  <w15:chartTrackingRefBased/>
  <w15:docId w15:val="{B0800AFC-A70A-744F-B047-60F60ECB9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pPr>
        <w:spacing w:after="120" w:line="360" w:lineRule="auto"/>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2">
    <w:name w:val="heading 2"/>
    <w:basedOn w:val="Normal"/>
    <w:next w:val="Normal"/>
    <w:link w:val="Titre2Car"/>
    <w:uiPriority w:val="9"/>
    <w:unhideWhenUsed/>
    <w:qFormat/>
    <w:rsid w:val="00D50E52"/>
    <w:pPr>
      <w:keepNext/>
      <w:keepLines/>
      <w:widowControl w:val="0"/>
      <w:spacing w:before="240" w:after="240" w:line="240" w:lineRule="auto"/>
      <w:ind w:firstLine="284"/>
      <w:outlineLvl w:val="1"/>
    </w:pPr>
    <w:rPr>
      <w:rFonts w:asciiTheme="majorHAnsi" w:eastAsiaTheme="majorEastAsia" w:hAnsiTheme="majorHAnsi" w:cstheme="majorBidi"/>
      <w:color w:val="2F5496" w:themeColor="accent1" w:themeShade="BF"/>
      <w:sz w:val="26"/>
      <w:szCs w:val="26"/>
      <w:lang w:eastAsia="fr-FR"/>
    </w:rPr>
  </w:style>
  <w:style w:type="paragraph" w:styleId="Titre3">
    <w:name w:val="heading 3"/>
    <w:basedOn w:val="Normal"/>
    <w:next w:val="Normal"/>
    <w:link w:val="Titre3Car"/>
    <w:uiPriority w:val="9"/>
    <w:unhideWhenUsed/>
    <w:qFormat/>
    <w:rsid w:val="00D50E52"/>
    <w:pPr>
      <w:keepNext/>
      <w:keepLines/>
      <w:widowControl w:val="0"/>
      <w:spacing w:before="240" w:after="0" w:line="240" w:lineRule="auto"/>
      <w:ind w:firstLine="284"/>
      <w:outlineLvl w:val="2"/>
    </w:pPr>
    <w:rPr>
      <w:rFonts w:asciiTheme="majorHAnsi" w:eastAsiaTheme="majorEastAsia" w:hAnsiTheme="majorHAnsi" w:cstheme="majorBidi"/>
      <w:color w:val="1F3763" w:themeColor="accent1" w:themeShade="7F"/>
      <w:lang w:eastAsia="fr-FR"/>
    </w:rPr>
  </w:style>
  <w:style w:type="paragraph" w:styleId="Titre4">
    <w:name w:val="heading 4"/>
    <w:basedOn w:val="Normal"/>
    <w:next w:val="Normal"/>
    <w:link w:val="Titre4Car"/>
    <w:uiPriority w:val="9"/>
    <w:unhideWhenUsed/>
    <w:qFormat/>
    <w:rsid w:val="00D50E52"/>
    <w:pPr>
      <w:keepNext/>
      <w:keepLines/>
      <w:widowControl w:val="0"/>
      <w:spacing w:before="240" w:after="240" w:line="240" w:lineRule="auto"/>
      <w:ind w:firstLine="284"/>
      <w:outlineLvl w:val="3"/>
    </w:pPr>
    <w:rPr>
      <w:rFonts w:asciiTheme="majorHAnsi" w:eastAsiaTheme="majorEastAsia" w:hAnsiTheme="majorHAnsi" w:cstheme="majorBidi"/>
      <w:i/>
      <w:iCs/>
      <w:color w:val="2F5496" w:themeColor="accent1" w:themeShade="B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qFormat/>
    <w:rsid w:val="005302DE"/>
    <w:pPr>
      <w:spacing w:after="0" w:line="240" w:lineRule="auto"/>
      <w:ind w:firstLine="0"/>
    </w:pPr>
    <w:rPr>
      <w:sz w:val="20"/>
    </w:rPr>
  </w:style>
  <w:style w:type="character" w:customStyle="1" w:styleId="NotedebasdepageCar">
    <w:name w:val="Note de bas de page Car"/>
    <w:basedOn w:val="Policepardfaut"/>
    <w:link w:val="Notedebasdepage"/>
    <w:rsid w:val="005302DE"/>
    <w:rPr>
      <w:sz w:val="20"/>
    </w:rPr>
  </w:style>
  <w:style w:type="paragraph" w:customStyle="1" w:styleId="Style1">
    <w:name w:val="Style1"/>
    <w:basedOn w:val="Normal"/>
    <w:next w:val="Normal"/>
    <w:qFormat/>
    <w:rsid w:val="00597CBA"/>
    <w:pPr>
      <w:pBdr>
        <w:bottom w:val="single" w:sz="4" w:space="1" w:color="auto"/>
      </w:pBdr>
      <w:spacing w:after="0" w:line="240" w:lineRule="auto"/>
      <w:ind w:firstLine="0"/>
    </w:pPr>
    <w:rPr>
      <w:rFonts w:ascii="Arial" w:hAnsi="Arial" w:cs="Arial"/>
      <w:b/>
      <w:color w:val="C00000"/>
      <w:sz w:val="28"/>
      <w:szCs w:val="28"/>
    </w:rPr>
  </w:style>
  <w:style w:type="paragraph" w:customStyle="1" w:styleId="Style2">
    <w:name w:val="Style2"/>
    <w:basedOn w:val="Normal"/>
    <w:next w:val="Normal"/>
    <w:qFormat/>
    <w:rsid w:val="00597CBA"/>
    <w:pPr>
      <w:pBdr>
        <w:bottom w:val="single" w:sz="4" w:space="1" w:color="C00000"/>
      </w:pBdr>
      <w:spacing w:after="0" w:line="240" w:lineRule="auto"/>
      <w:ind w:firstLine="708"/>
    </w:pPr>
    <w:rPr>
      <w:rFonts w:ascii="Arial" w:hAnsi="Arial" w:cs="Arial"/>
      <w:b/>
      <w:color w:val="C00000"/>
    </w:rPr>
  </w:style>
  <w:style w:type="paragraph" w:customStyle="1" w:styleId="0-TITRERAPPORT">
    <w:name w:val="0-TITRE RAPPORT"/>
    <w:basedOn w:val="Normal"/>
    <w:qFormat/>
    <w:rsid w:val="00B30248"/>
    <w:pPr>
      <w:spacing w:after="0" w:line="240" w:lineRule="auto"/>
      <w:ind w:left="284" w:firstLine="0"/>
    </w:pPr>
    <w:rPr>
      <w:rFonts w:ascii="Century Gothic" w:eastAsia="Times New Roman" w:hAnsi="Century Gothic" w:cs="Times New Roman"/>
      <w:color w:val="4A4F54"/>
      <w:sz w:val="48"/>
      <w:szCs w:val="48"/>
    </w:rPr>
  </w:style>
  <w:style w:type="paragraph" w:styleId="Paragraphedeliste">
    <w:name w:val="List Paragraph"/>
    <w:aliases w:val="HCERES2"/>
    <w:basedOn w:val="Normal"/>
    <w:next w:val="Normal"/>
    <w:uiPriority w:val="34"/>
    <w:qFormat/>
    <w:rsid w:val="00B30248"/>
    <w:pPr>
      <w:spacing w:before="240" w:after="240" w:line="240" w:lineRule="auto"/>
      <w:ind w:left="720" w:firstLine="0"/>
      <w:contextualSpacing/>
      <w:jc w:val="left"/>
    </w:pPr>
    <w:rPr>
      <w:rFonts w:ascii="Cambria" w:eastAsia="Cambria" w:hAnsi="Cambria" w:cs="Times New Roman"/>
    </w:rPr>
  </w:style>
  <w:style w:type="character" w:customStyle="1" w:styleId="Titre4Car">
    <w:name w:val="Titre 4 Car"/>
    <w:basedOn w:val="Policepardfaut"/>
    <w:link w:val="Titre4"/>
    <w:uiPriority w:val="9"/>
    <w:rsid w:val="00D50E52"/>
    <w:rPr>
      <w:rFonts w:asciiTheme="majorHAnsi" w:eastAsiaTheme="majorEastAsia" w:hAnsiTheme="majorHAnsi" w:cstheme="majorBidi"/>
      <w:i/>
      <w:iCs/>
      <w:color w:val="2F5496" w:themeColor="accent1" w:themeShade="BF"/>
      <w:lang w:eastAsia="fr-FR"/>
    </w:rPr>
  </w:style>
  <w:style w:type="character" w:customStyle="1" w:styleId="Titre3Car">
    <w:name w:val="Titre 3 Car"/>
    <w:basedOn w:val="Policepardfaut"/>
    <w:link w:val="Titre3"/>
    <w:uiPriority w:val="9"/>
    <w:rsid w:val="00D50E52"/>
    <w:rPr>
      <w:rFonts w:asciiTheme="majorHAnsi" w:eastAsiaTheme="majorEastAsia" w:hAnsiTheme="majorHAnsi" w:cstheme="majorBidi"/>
      <w:color w:val="1F3763" w:themeColor="accent1" w:themeShade="7F"/>
      <w:lang w:eastAsia="fr-FR"/>
    </w:rPr>
  </w:style>
  <w:style w:type="character" w:customStyle="1" w:styleId="Titre2Car">
    <w:name w:val="Titre 2 Car"/>
    <w:basedOn w:val="Policepardfaut"/>
    <w:link w:val="Titre2"/>
    <w:uiPriority w:val="9"/>
    <w:rsid w:val="00D50E52"/>
    <w:rPr>
      <w:rFonts w:asciiTheme="majorHAnsi" w:eastAsiaTheme="majorEastAsia" w:hAnsiTheme="majorHAnsi" w:cstheme="majorBidi"/>
      <w:color w:val="2F5496" w:themeColor="accent1" w:themeShade="BF"/>
      <w:sz w:val="26"/>
      <w:szCs w:val="26"/>
      <w:lang w:eastAsia="fr-FR"/>
    </w:rPr>
  </w:style>
  <w:style w:type="paragraph" w:styleId="PrformatHTML">
    <w:name w:val="HTML Preformatted"/>
    <w:basedOn w:val="Normal"/>
    <w:link w:val="PrformatHTMLCar"/>
    <w:uiPriority w:val="99"/>
    <w:semiHidden/>
    <w:unhideWhenUsed/>
    <w:rsid w:val="00192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192178"/>
    <w:rPr>
      <w:rFonts w:ascii="Courier New" w:eastAsia="Times New Roman" w:hAnsi="Courier New" w:cs="Courier New"/>
      <w:sz w:val="20"/>
      <w:szCs w:val="20"/>
      <w:lang w:eastAsia="fr-FR"/>
    </w:rPr>
  </w:style>
  <w:style w:type="paragraph" w:styleId="Pieddepage">
    <w:name w:val="footer"/>
    <w:basedOn w:val="Normal"/>
    <w:link w:val="PieddepageCar"/>
    <w:uiPriority w:val="99"/>
    <w:unhideWhenUsed/>
    <w:rsid w:val="0081444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1444B"/>
  </w:style>
  <w:style w:type="character" w:styleId="Numrodepage">
    <w:name w:val="page number"/>
    <w:basedOn w:val="Policepardfaut"/>
    <w:uiPriority w:val="99"/>
    <w:semiHidden/>
    <w:unhideWhenUsed/>
    <w:rsid w:val="00814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091857">
      <w:bodyDiv w:val="1"/>
      <w:marLeft w:val="0"/>
      <w:marRight w:val="0"/>
      <w:marTop w:val="0"/>
      <w:marBottom w:val="0"/>
      <w:divBdr>
        <w:top w:val="none" w:sz="0" w:space="0" w:color="auto"/>
        <w:left w:val="none" w:sz="0" w:space="0" w:color="auto"/>
        <w:bottom w:val="none" w:sz="0" w:space="0" w:color="auto"/>
        <w:right w:val="none" w:sz="0" w:space="0" w:color="auto"/>
      </w:divBdr>
    </w:div>
    <w:div w:id="206636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970</Words>
  <Characters>4756</Characters>
  <Application>Microsoft Office Word</Application>
  <DocSecurity>0</DocSecurity>
  <Lines>70</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 Godicheau</dc:creator>
  <cp:keywords/>
  <dc:description/>
  <cp:lastModifiedBy>François Godicheau</cp:lastModifiedBy>
  <cp:revision>2</cp:revision>
  <dcterms:created xsi:type="dcterms:W3CDTF">2022-06-18T05:28:00Z</dcterms:created>
  <dcterms:modified xsi:type="dcterms:W3CDTF">2022-06-18T05:28:00Z</dcterms:modified>
</cp:coreProperties>
</file>