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1F7B" w:rsidRPr="0017530E" w:rsidRDefault="00876797" w:rsidP="0090568E">
      <w:pPr>
        <w:ind w:firstLine="0"/>
        <w:rPr>
          <w:rFonts w:cstheme="minorHAnsi"/>
          <w:b/>
        </w:rPr>
      </w:pPr>
      <w:r w:rsidRPr="0017530E">
        <w:rPr>
          <w:rFonts w:cstheme="minorHAnsi"/>
          <w:b/>
        </w:rPr>
        <w:t>Conseil de laboratoire du 30 janvier 2023</w:t>
      </w:r>
    </w:p>
    <w:p w:rsidR="00EE3230" w:rsidRPr="0017530E" w:rsidRDefault="00EE3230" w:rsidP="0090568E">
      <w:pPr>
        <w:ind w:firstLine="0"/>
        <w:rPr>
          <w:rFonts w:cstheme="minorHAnsi"/>
        </w:rPr>
      </w:pPr>
      <w:r w:rsidRPr="0017530E">
        <w:rPr>
          <w:rFonts w:cstheme="minorHAnsi"/>
        </w:rPr>
        <w:t>Salle E412 de la Maison de la Recherche</w:t>
      </w:r>
    </w:p>
    <w:p w:rsidR="0017530E" w:rsidRPr="0017530E" w:rsidRDefault="00EE3230" w:rsidP="009D23C7">
      <w:pPr>
        <w:spacing w:line="240" w:lineRule="auto"/>
        <w:ind w:firstLine="0"/>
        <w:rPr>
          <w:rFonts w:cstheme="minorHAnsi"/>
        </w:rPr>
      </w:pPr>
      <w:r w:rsidRPr="0017530E">
        <w:rPr>
          <w:rFonts w:cstheme="minorHAnsi"/>
          <w:b/>
        </w:rPr>
        <w:t>Présent.es </w:t>
      </w:r>
      <w:r w:rsidR="0017530E" w:rsidRPr="0017530E">
        <w:rPr>
          <w:rFonts w:cstheme="minorHAnsi"/>
          <w:b/>
        </w:rPr>
        <w:t>parmi les membres du conseil</w:t>
      </w:r>
      <w:r w:rsidR="0017530E" w:rsidRPr="0017530E">
        <w:rPr>
          <w:rFonts w:cstheme="minorHAnsi"/>
        </w:rPr>
        <w:t xml:space="preserve"> (sont soulignés les noms des votant.es, les autres étant des suppléant.es accompagnant leur titulaire)</w:t>
      </w:r>
      <w:r w:rsidRPr="0017530E">
        <w:rPr>
          <w:rFonts w:cstheme="minorHAnsi"/>
        </w:rPr>
        <w:t>:</w:t>
      </w:r>
    </w:p>
    <w:p w:rsidR="00876797" w:rsidRPr="0017530E" w:rsidRDefault="00EE3230" w:rsidP="009D23C7">
      <w:pPr>
        <w:spacing w:line="240" w:lineRule="auto"/>
        <w:ind w:firstLine="0"/>
        <w:rPr>
          <w:rFonts w:cstheme="minorHAnsi"/>
        </w:rPr>
      </w:pPr>
      <w:r w:rsidRPr="0017530E">
        <w:rPr>
          <w:rFonts w:cstheme="minorHAnsi"/>
        </w:rPr>
        <w:t xml:space="preserve"> </w:t>
      </w:r>
      <w:r w:rsidR="009D23C7" w:rsidRPr="0017530E">
        <w:rPr>
          <w:rFonts w:cstheme="minorHAnsi"/>
          <w:u w:val="single"/>
        </w:rPr>
        <w:t xml:space="preserve">Natacha Laurent, Franck </w:t>
      </w:r>
      <w:proofErr w:type="spellStart"/>
      <w:r w:rsidR="009D23C7" w:rsidRPr="0017530E">
        <w:rPr>
          <w:rFonts w:cstheme="minorHAnsi"/>
          <w:u w:val="single"/>
        </w:rPr>
        <w:t>Gaudichaud</w:t>
      </w:r>
      <w:proofErr w:type="spellEnd"/>
      <w:r w:rsidR="009D23C7" w:rsidRPr="0017530E">
        <w:rPr>
          <w:rFonts w:cstheme="minorHAnsi"/>
          <w:u w:val="single"/>
        </w:rPr>
        <w:t xml:space="preserve">, Isabelle Réal, Laurent Macé, Sylvie </w:t>
      </w:r>
      <w:proofErr w:type="spellStart"/>
      <w:r w:rsidR="009D23C7" w:rsidRPr="0017530E">
        <w:rPr>
          <w:rFonts w:cstheme="minorHAnsi"/>
          <w:u w:val="single"/>
        </w:rPr>
        <w:t>Vabre</w:t>
      </w:r>
      <w:proofErr w:type="spellEnd"/>
      <w:r w:rsidR="009D23C7" w:rsidRPr="0017530E">
        <w:rPr>
          <w:rFonts w:cstheme="minorHAnsi"/>
        </w:rPr>
        <w:t xml:space="preserve">, Anne Perrin, </w:t>
      </w:r>
      <w:r w:rsidR="009D23C7" w:rsidRPr="00852A8D">
        <w:rPr>
          <w:rFonts w:cstheme="minorHAnsi"/>
          <w:u w:val="single"/>
        </w:rPr>
        <w:t xml:space="preserve">Nicolas </w:t>
      </w:r>
      <w:proofErr w:type="spellStart"/>
      <w:r w:rsidR="009D23C7" w:rsidRPr="00852A8D">
        <w:rPr>
          <w:rFonts w:cstheme="minorHAnsi"/>
          <w:u w:val="single"/>
        </w:rPr>
        <w:t>Meynen</w:t>
      </w:r>
      <w:proofErr w:type="spellEnd"/>
      <w:r w:rsidR="009D23C7" w:rsidRPr="0017530E">
        <w:rPr>
          <w:rFonts w:cstheme="minorHAnsi"/>
        </w:rPr>
        <w:t xml:space="preserve">, </w:t>
      </w:r>
      <w:r w:rsidR="009D23C7" w:rsidRPr="0017530E">
        <w:rPr>
          <w:rFonts w:cstheme="minorHAnsi"/>
          <w:u w:val="single"/>
        </w:rPr>
        <w:t xml:space="preserve">Françoise Gilbert, Céline </w:t>
      </w:r>
      <w:proofErr w:type="spellStart"/>
      <w:r w:rsidR="009D23C7" w:rsidRPr="0017530E">
        <w:rPr>
          <w:rFonts w:cstheme="minorHAnsi"/>
          <w:u w:val="single"/>
        </w:rPr>
        <w:t>Daran</w:t>
      </w:r>
      <w:proofErr w:type="spellEnd"/>
      <w:r w:rsidR="009D23C7" w:rsidRPr="0017530E">
        <w:rPr>
          <w:rFonts w:cstheme="minorHAnsi"/>
          <w:u w:val="single"/>
        </w:rPr>
        <w:t xml:space="preserve">, Tara </w:t>
      </w:r>
      <w:proofErr w:type="spellStart"/>
      <w:r w:rsidR="009D23C7" w:rsidRPr="0017530E">
        <w:rPr>
          <w:rFonts w:cstheme="minorHAnsi"/>
          <w:u w:val="single"/>
        </w:rPr>
        <w:t>Cruzol</w:t>
      </w:r>
      <w:proofErr w:type="spellEnd"/>
      <w:r w:rsidR="009D23C7" w:rsidRPr="0017530E">
        <w:rPr>
          <w:rFonts w:cstheme="minorHAnsi"/>
          <w:u w:val="single"/>
        </w:rPr>
        <w:t xml:space="preserve">, </w:t>
      </w:r>
      <w:r w:rsidR="009D23C7" w:rsidRPr="00852A8D">
        <w:rPr>
          <w:rFonts w:cstheme="minorHAnsi"/>
        </w:rPr>
        <w:t xml:space="preserve">François </w:t>
      </w:r>
      <w:proofErr w:type="spellStart"/>
      <w:r w:rsidR="009D23C7" w:rsidRPr="00852A8D">
        <w:rPr>
          <w:rFonts w:cstheme="minorHAnsi"/>
        </w:rPr>
        <w:t>Rulier</w:t>
      </w:r>
      <w:proofErr w:type="spellEnd"/>
      <w:r w:rsidR="009D23C7" w:rsidRPr="0017530E">
        <w:rPr>
          <w:rFonts w:cstheme="minorHAnsi"/>
          <w:u w:val="single"/>
        </w:rPr>
        <w:t xml:space="preserve">, François Godicheau, Christine </w:t>
      </w:r>
      <w:proofErr w:type="spellStart"/>
      <w:r w:rsidR="009D23C7" w:rsidRPr="0017530E">
        <w:rPr>
          <w:rFonts w:cstheme="minorHAnsi"/>
          <w:u w:val="single"/>
        </w:rPr>
        <w:t>Dousset</w:t>
      </w:r>
      <w:proofErr w:type="spellEnd"/>
      <w:r w:rsidR="009D23C7" w:rsidRPr="0017530E">
        <w:rPr>
          <w:rFonts w:cstheme="minorHAnsi"/>
          <w:u w:val="single"/>
        </w:rPr>
        <w:t xml:space="preserve">, Bertrand </w:t>
      </w:r>
      <w:proofErr w:type="spellStart"/>
      <w:r w:rsidR="009D23C7" w:rsidRPr="0017530E">
        <w:rPr>
          <w:rFonts w:cstheme="minorHAnsi"/>
          <w:u w:val="single"/>
        </w:rPr>
        <w:t>Vayssière</w:t>
      </w:r>
      <w:proofErr w:type="spellEnd"/>
      <w:r w:rsidR="009D23C7" w:rsidRPr="0017530E">
        <w:rPr>
          <w:rFonts w:cstheme="minorHAnsi"/>
          <w:u w:val="single"/>
        </w:rPr>
        <w:t>, Sonia Rose</w:t>
      </w:r>
      <w:r w:rsidR="009D23C7" w:rsidRPr="0017530E">
        <w:rPr>
          <w:rFonts w:cstheme="minorHAnsi"/>
        </w:rPr>
        <w:t xml:space="preserve">, </w:t>
      </w:r>
      <w:proofErr w:type="spellStart"/>
      <w:r w:rsidR="009D23C7" w:rsidRPr="0017530E">
        <w:rPr>
          <w:rFonts w:cstheme="minorHAnsi"/>
          <w:u w:val="single"/>
        </w:rPr>
        <w:t>Modesta</w:t>
      </w:r>
      <w:proofErr w:type="spellEnd"/>
      <w:r w:rsidR="009D23C7" w:rsidRPr="0017530E">
        <w:rPr>
          <w:rFonts w:cstheme="minorHAnsi"/>
          <w:u w:val="single"/>
        </w:rPr>
        <w:t xml:space="preserve"> Suarez, Christine Rendu, </w:t>
      </w:r>
      <w:proofErr w:type="spellStart"/>
      <w:r w:rsidR="009D23C7" w:rsidRPr="0017530E">
        <w:rPr>
          <w:rFonts w:cstheme="minorHAnsi"/>
          <w:u w:val="single"/>
        </w:rPr>
        <w:t>Emilie</w:t>
      </w:r>
      <w:proofErr w:type="spellEnd"/>
      <w:r w:rsidR="009D23C7" w:rsidRPr="0017530E">
        <w:rPr>
          <w:rFonts w:cstheme="minorHAnsi"/>
          <w:u w:val="single"/>
        </w:rPr>
        <w:t xml:space="preserve"> </w:t>
      </w:r>
      <w:proofErr w:type="spellStart"/>
      <w:r w:rsidR="009D23C7" w:rsidRPr="0017530E">
        <w:rPr>
          <w:rFonts w:cstheme="minorHAnsi"/>
          <w:u w:val="single"/>
        </w:rPr>
        <w:t>Roffidal</w:t>
      </w:r>
      <w:proofErr w:type="spellEnd"/>
      <w:r w:rsidR="009D23C7" w:rsidRPr="0017530E">
        <w:rPr>
          <w:rFonts w:cstheme="minorHAnsi"/>
        </w:rPr>
        <w:t xml:space="preserve">, Jean-Marc Olivier, </w:t>
      </w:r>
      <w:r w:rsidR="009D23C7" w:rsidRPr="0017530E">
        <w:rPr>
          <w:rFonts w:cstheme="minorHAnsi"/>
          <w:u w:val="single"/>
        </w:rPr>
        <w:t>Patrice Poujade, Sylvie Chaperon</w:t>
      </w:r>
      <w:r w:rsidR="009D23C7" w:rsidRPr="0017530E">
        <w:rPr>
          <w:rFonts w:cstheme="minorHAnsi"/>
        </w:rPr>
        <w:t xml:space="preserve">, Sylvie </w:t>
      </w:r>
      <w:proofErr w:type="spellStart"/>
      <w:r w:rsidR="009D23C7" w:rsidRPr="0017530E">
        <w:rPr>
          <w:rFonts w:cstheme="minorHAnsi"/>
        </w:rPr>
        <w:t>Mouysset</w:t>
      </w:r>
      <w:proofErr w:type="spellEnd"/>
      <w:r w:rsidR="00032329">
        <w:rPr>
          <w:rFonts w:cstheme="minorHAnsi"/>
        </w:rPr>
        <w:t xml:space="preserve">, Françoise </w:t>
      </w:r>
      <w:proofErr w:type="spellStart"/>
      <w:r w:rsidR="00032329">
        <w:rPr>
          <w:rFonts w:cstheme="minorHAnsi"/>
        </w:rPr>
        <w:t>Arrazat</w:t>
      </w:r>
      <w:proofErr w:type="spellEnd"/>
      <w:r w:rsidR="0017530E" w:rsidRPr="0017530E">
        <w:rPr>
          <w:rFonts w:cstheme="minorHAnsi"/>
        </w:rPr>
        <w:t>.</w:t>
      </w:r>
      <w:r w:rsidR="009D23C7" w:rsidRPr="0017530E">
        <w:rPr>
          <w:rFonts w:cstheme="minorHAnsi"/>
        </w:rPr>
        <w:t xml:space="preserve"> </w:t>
      </w:r>
    </w:p>
    <w:p w:rsidR="003E0078" w:rsidRPr="0017530E" w:rsidRDefault="0017530E" w:rsidP="0090568E">
      <w:pPr>
        <w:ind w:firstLine="0"/>
        <w:rPr>
          <w:rFonts w:cstheme="minorHAnsi"/>
        </w:rPr>
      </w:pPr>
      <w:r w:rsidRPr="0017530E">
        <w:rPr>
          <w:rFonts w:cstheme="minorHAnsi"/>
          <w:b/>
        </w:rPr>
        <w:t>Présents parmi les invités permanents</w:t>
      </w:r>
      <w:r w:rsidRPr="0017530E">
        <w:rPr>
          <w:rFonts w:cstheme="minorHAnsi"/>
        </w:rPr>
        <w:t xml:space="preserve"> : Daniel </w:t>
      </w:r>
      <w:proofErr w:type="spellStart"/>
      <w:r w:rsidRPr="0017530E">
        <w:rPr>
          <w:rFonts w:cstheme="minorHAnsi"/>
        </w:rPr>
        <w:t>Baloup</w:t>
      </w:r>
      <w:proofErr w:type="spellEnd"/>
      <w:r w:rsidRPr="0017530E">
        <w:rPr>
          <w:rFonts w:cstheme="minorHAnsi"/>
        </w:rPr>
        <w:t xml:space="preserve">, Sébastien </w:t>
      </w:r>
      <w:proofErr w:type="spellStart"/>
      <w:r w:rsidRPr="0017530E">
        <w:rPr>
          <w:rFonts w:cstheme="minorHAnsi"/>
        </w:rPr>
        <w:t>Rozeaux</w:t>
      </w:r>
      <w:proofErr w:type="spellEnd"/>
      <w:r w:rsidRPr="0017530E">
        <w:rPr>
          <w:rFonts w:cstheme="minorHAnsi"/>
        </w:rPr>
        <w:t>.</w:t>
      </w:r>
    </w:p>
    <w:p w:rsidR="0017530E" w:rsidRDefault="0017530E" w:rsidP="00E75FDA">
      <w:pPr>
        <w:spacing w:line="240" w:lineRule="auto"/>
        <w:ind w:firstLine="0"/>
        <w:rPr>
          <w:rFonts w:cstheme="minorHAnsi"/>
        </w:rPr>
      </w:pPr>
      <w:r w:rsidRPr="0017530E">
        <w:rPr>
          <w:rFonts w:cstheme="minorHAnsi"/>
        </w:rPr>
        <w:t xml:space="preserve">Une procuration reçue de Valérie </w:t>
      </w:r>
      <w:proofErr w:type="spellStart"/>
      <w:r w:rsidRPr="0017530E">
        <w:rPr>
          <w:rFonts w:cstheme="minorHAnsi"/>
        </w:rPr>
        <w:t>Sottocasa</w:t>
      </w:r>
      <w:proofErr w:type="spellEnd"/>
      <w:r w:rsidR="00E75FDA">
        <w:rPr>
          <w:rFonts w:cstheme="minorHAnsi"/>
        </w:rPr>
        <w:t xml:space="preserve"> + une autre donnée en cours de séance par Sonia Rose qui quitte la réunion avant le vote pour aller faire cours</w:t>
      </w:r>
      <w:r w:rsidRPr="0017530E">
        <w:rPr>
          <w:rFonts w:cstheme="minorHAnsi"/>
        </w:rPr>
        <w:t>.</w:t>
      </w:r>
    </w:p>
    <w:p w:rsidR="00416C82" w:rsidRPr="0017530E" w:rsidRDefault="00416C82" w:rsidP="0090568E">
      <w:pPr>
        <w:ind w:firstLine="0"/>
        <w:rPr>
          <w:rFonts w:cstheme="minorHAnsi"/>
        </w:rPr>
      </w:pPr>
    </w:p>
    <w:p w:rsidR="003E0078" w:rsidRDefault="003E0078" w:rsidP="0059285F">
      <w:pPr>
        <w:pStyle w:val="Paragraphedeliste"/>
        <w:numPr>
          <w:ilvl w:val="0"/>
          <w:numId w:val="8"/>
        </w:numPr>
        <w:spacing w:before="0" w:after="0"/>
        <w:ind w:left="714" w:hanging="357"/>
        <w:jc w:val="both"/>
        <w:rPr>
          <w:rFonts w:asciiTheme="minorHAnsi" w:hAnsiTheme="minorHAnsi" w:cstheme="minorHAnsi"/>
        </w:rPr>
      </w:pPr>
      <w:r w:rsidRPr="0017530E">
        <w:rPr>
          <w:rFonts w:asciiTheme="minorHAnsi" w:hAnsiTheme="minorHAnsi" w:cstheme="minorHAnsi"/>
        </w:rPr>
        <w:t xml:space="preserve">Vote des CR des </w:t>
      </w:r>
      <w:r w:rsidR="00B83025">
        <w:rPr>
          <w:rFonts w:asciiTheme="minorHAnsi" w:hAnsiTheme="minorHAnsi" w:cstheme="minorHAnsi"/>
        </w:rPr>
        <w:t>c</w:t>
      </w:r>
      <w:r w:rsidRPr="0017530E">
        <w:rPr>
          <w:rFonts w:asciiTheme="minorHAnsi" w:hAnsiTheme="minorHAnsi" w:cstheme="minorHAnsi"/>
        </w:rPr>
        <w:t xml:space="preserve">onseils </w:t>
      </w:r>
      <w:r w:rsidR="0017530E" w:rsidRPr="0017530E">
        <w:rPr>
          <w:rFonts w:asciiTheme="minorHAnsi" w:hAnsiTheme="minorHAnsi" w:cstheme="minorHAnsi"/>
        </w:rPr>
        <w:t xml:space="preserve">de laboratoire </w:t>
      </w:r>
      <w:r w:rsidRPr="0017530E">
        <w:rPr>
          <w:rFonts w:asciiTheme="minorHAnsi" w:hAnsiTheme="minorHAnsi" w:cstheme="minorHAnsi"/>
        </w:rPr>
        <w:t>de juin et de septembre 2022 : après une modification de détail sur le CR du conseil de juin (P. Poujade ayant signalé qu’il était présent), les deux CR sont votés à l’unanimité.</w:t>
      </w:r>
    </w:p>
    <w:p w:rsidR="0059285F" w:rsidRPr="0059285F" w:rsidRDefault="0059285F" w:rsidP="0059285F">
      <w:pPr>
        <w:spacing w:after="0" w:line="240" w:lineRule="auto"/>
      </w:pPr>
    </w:p>
    <w:p w:rsidR="003E0078" w:rsidRPr="0017530E" w:rsidRDefault="00876797" w:rsidP="0090568E">
      <w:pPr>
        <w:pStyle w:val="Paragraphedeliste"/>
        <w:numPr>
          <w:ilvl w:val="0"/>
          <w:numId w:val="8"/>
        </w:numPr>
        <w:spacing w:after="0"/>
        <w:jc w:val="both"/>
        <w:rPr>
          <w:rFonts w:asciiTheme="minorHAnsi" w:eastAsia="Times New Roman" w:hAnsiTheme="minorHAnsi" w:cstheme="minorHAnsi"/>
          <w:lang w:eastAsia="fr-FR"/>
        </w:rPr>
      </w:pPr>
      <w:r w:rsidRPr="0017530E">
        <w:rPr>
          <w:rFonts w:asciiTheme="minorHAnsi" w:eastAsia="Times New Roman" w:hAnsiTheme="minorHAnsi" w:cstheme="minorHAnsi"/>
          <w:lang w:eastAsia="fr-FR"/>
        </w:rPr>
        <w:t xml:space="preserve">Point </w:t>
      </w:r>
      <w:r w:rsidR="003E0078" w:rsidRPr="0017530E">
        <w:rPr>
          <w:rFonts w:asciiTheme="minorHAnsi" w:eastAsia="Times New Roman" w:hAnsiTheme="minorHAnsi" w:cstheme="minorHAnsi"/>
          <w:lang w:eastAsia="fr-FR"/>
        </w:rPr>
        <w:t>d’</w:t>
      </w:r>
      <w:r w:rsidRPr="0017530E">
        <w:rPr>
          <w:rFonts w:asciiTheme="minorHAnsi" w:eastAsia="Times New Roman" w:hAnsiTheme="minorHAnsi" w:cstheme="minorHAnsi"/>
          <w:lang w:eastAsia="fr-FR"/>
        </w:rPr>
        <w:t>info</w:t>
      </w:r>
      <w:r w:rsidR="003E0078" w:rsidRPr="0017530E">
        <w:rPr>
          <w:rFonts w:asciiTheme="minorHAnsi" w:eastAsia="Times New Roman" w:hAnsiTheme="minorHAnsi" w:cstheme="minorHAnsi"/>
          <w:lang w:eastAsia="fr-FR"/>
        </w:rPr>
        <w:t>rmation</w:t>
      </w:r>
      <w:r w:rsidRPr="0017530E">
        <w:rPr>
          <w:rFonts w:asciiTheme="minorHAnsi" w:eastAsia="Times New Roman" w:hAnsiTheme="minorHAnsi" w:cstheme="minorHAnsi"/>
          <w:lang w:eastAsia="fr-FR"/>
        </w:rPr>
        <w:t xml:space="preserve"> de la part de la direction</w:t>
      </w:r>
      <w:r w:rsidR="003E0078" w:rsidRPr="0017530E">
        <w:rPr>
          <w:rFonts w:asciiTheme="minorHAnsi" w:eastAsia="Times New Roman" w:hAnsiTheme="minorHAnsi" w:cstheme="minorHAnsi"/>
          <w:lang w:eastAsia="fr-FR"/>
        </w:rPr>
        <w:t xml:space="preserve"> du laboratoire</w:t>
      </w:r>
    </w:p>
    <w:p w:rsidR="002320CA" w:rsidRPr="0017530E" w:rsidRDefault="0017530E" w:rsidP="0090568E">
      <w:pPr>
        <w:pStyle w:val="Paragraphedeliste"/>
        <w:numPr>
          <w:ilvl w:val="0"/>
          <w:numId w:val="1"/>
        </w:numPr>
        <w:spacing w:after="0"/>
        <w:jc w:val="both"/>
        <w:rPr>
          <w:rFonts w:asciiTheme="minorHAnsi" w:eastAsia="Times New Roman" w:hAnsiTheme="minorHAnsi" w:cstheme="minorHAnsi"/>
          <w:lang w:eastAsia="fr-FR"/>
        </w:rPr>
      </w:pPr>
      <w:r>
        <w:rPr>
          <w:rFonts w:asciiTheme="minorHAnsi" w:eastAsia="Times New Roman" w:hAnsiTheme="minorHAnsi" w:cstheme="minorHAnsi"/>
          <w:lang w:eastAsia="fr-FR"/>
        </w:rPr>
        <w:t>François Godicheau</w:t>
      </w:r>
      <w:r w:rsidR="001C56E7" w:rsidRPr="0017530E">
        <w:rPr>
          <w:rFonts w:asciiTheme="minorHAnsi" w:eastAsia="Times New Roman" w:hAnsiTheme="minorHAnsi" w:cstheme="minorHAnsi"/>
          <w:lang w:eastAsia="fr-FR"/>
        </w:rPr>
        <w:t xml:space="preserve"> informe du fait que le laboratoire, au terme de la campagne d’emploi UT2 va pouvoir recruter </w:t>
      </w:r>
      <w:proofErr w:type="spellStart"/>
      <w:r w:rsidR="001C56E7" w:rsidRPr="0017530E">
        <w:rPr>
          <w:rFonts w:asciiTheme="minorHAnsi" w:eastAsia="Times New Roman" w:hAnsiTheme="minorHAnsi" w:cstheme="minorHAnsi"/>
          <w:lang w:eastAsia="fr-FR"/>
        </w:rPr>
        <w:t>un.e</w:t>
      </w:r>
      <w:proofErr w:type="spellEnd"/>
      <w:r w:rsidR="001C56E7" w:rsidRPr="0017530E">
        <w:rPr>
          <w:rFonts w:asciiTheme="minorHAnsi" w:eastAsia="Times New Roman" w:hAnsiTheme="minorHAnsi" w:cstheme="minorHAnsi"/>
          <w:lang w:eastAsia="fr-FR"/>
        </w:rPr>
        <w:t xml:space="preserve"> </w:t>
      </w:r>
      <w:proofErr w:type="spellStart"/>
      <w:r w:rsidR="001C56E7" w:rsidRPr="0017530E">
        <w:rPr>
          <w:rFonts w:asciiTheme="minorHAnsi" w:eastAsia="Times New Roman" w:hAnsiTheme="minorHAnsi" w:cstheme="minorHAnsi"/>
          <w:lang w:eastAsia="fr-FR"/>
        </w:rPr>
        <w:t>Biatss</w:t>
      </w:r>
      <w:proofErr w:type="spellEnd"/>
      <w:r w:rsidR="001C56E7" w:rsidRPr="0017530E">
        <w:rPr>
          <w:rFonts w:asciiTheme="minorHAnsi" w:eastAsia="Times New Roman" w:hAnsiTheme="minorHAnsi" w:cstheme="minorHAnsi"/>
          <w:lang w:eastAsia="fr-FR"/>
        </w:rPr>
        <w:t xml:space="preserve"> catégorie A </w:t>
      </w:r>
      <w:r w:rsidR="0058323C" w:rsidRPr="0017530E">
        <w:rPr>
          <w:rFonts w:asciiTheme="minorHAnsi" w:eastAsia="Times New Roman" w:hAnsiTheme="minorHAnsi" w:cstheme="minorHAnsi"/>
          <w:lang w:eastAsia="fr-FR"/>
        </w:rPr>
        <w:t>(I</w:t>
      </w:r>
      <w:r w:rsidR="001C56E7" w:rsidRPr="0017530E">
        <w:rPr>
          <w:rFonts w:asciiTheme="minorHAnsi" w:eastAsia="Times New Roman" w:hAnsiTheme="minorHAnsi" w:cstheme="minorHAnsi"/>
          <w:lang w:eastAsia="fr-FR"/>
        </w:rPr>
        <w:t>g</w:t>
      </w:r>
      <w:r w:rsidR="0058323C" w:rsidRPr="0017530E">
        <w:rPr>
          <w:rFonts w:asciiTheme="minorHAnsi" w:eastAsia="Times New Roman" w:hAnsiTheme="minorHAnsi" w:cstheme="minorHAnsi"/>
          <w:lang w:eastAsia="fr-FR"/>
        </w:rPr>
        <w:t>E)</w:t>
      </w:r>
      <w:r w:rsidR="002320CA" w:rsidRPr="0017530E">
        <w:rPr>
          <w:rFonts w:asciiTheme="minorHAnsi" w:eastAsia="Times New Roman" w:hAnsiTheme="minorHAnsi" w:cstheme="minorHAnsi"/>
          <w:lang w:eastAsia="fr-FR"/>
        </w:rPr>
        <w:t xml:space="preserve">. </w:t>
      </w:r>
      <w:r w:rsidR="001C56E7" w:rsidRPr="0017530E">
        <w:rPr>
          <w:rFonts w:asciiTheme="minorHAnsi" w:eastAsia="Times New Roman" w:hAnsiTheme="minorHAnsi" w:cstheme="minorHAnsi"/>
          <w:lang w:eastAsia="fr-FR"/>
        </w:rPr>
        <w:t>Une f</w:t>
      </w:r>
      <w:r w:rsidR="002320CA" w:rsidRPr="0017530E">
        <w:rPr>
          <w:rFonts w:asciiTheme="minorHAnsi" w:eastAsia="Times New Roman" w:hAnsiTheme="minorHAnsi" w:cstheme="minorHAnsi"/>
          <w:lang w:eastAsia="fr-FR"/>
        </w:rPr>
        <w:t xml:space="preserve">iche de poste </w:t>
      </w:r>
      <w:r w:rsidR="001C56E7" w:rsidRPr="0017530E">
        <w:rPr>
          <w:rFonts w:asciiTheme="minorHAnsi" w:eastAsia="Times New Roman" w:hAnsiTheme="minorHAnsi" w:cstheme="minorHAnsi"/>
          <w:lang w:eastAsia="fr-FR"/>
        </w:rPr>
        <w:t xml:space="preserve">a </w:t>
      </w:r>
      <w:r w:rsidR="00A26BB2">
        <w:rPr>
          <w:rFonts w:asciiTheme="minorHAnsi" w:eastAsia="Times New Roman" w:hAnsiTheme="minorHAnsi" w:cstheme="minorHAnsi"/>
          <w:lang w:eastAsia="fr-FR"/>
        </w:rPr>
        <w:t xml:space="preserve">été </w:t>
      </w:r>
      <w:r w:rsidR="002320CA" w:rsidRPr="0017530E">
        <w:rPr>
          <w:rFonts w:asciiTheme="minorHAnsi" w:eastAsia="Times New Roman" w:hAnsiTheme="minorHAnsi" w:cstheme="minorHAnsi"/>
          <w:lang w:eastAsia="fr-FR"/>
        </w:rPr>
        <w:t>envoyée</w:t>
      </w:r>
      <w:r w:rsidR="001C56E7" w:rsidRPr="0017530E">
        <w:rPr>
          <w:rFonts w:asciiTheme="minorHAnsi" w:eastAsia="Times New Roman" w:hAnsiTheme="minorHAnsi" w:cstheme="minorHAnsi"/>
          <w:lang w:eastAsia="fr-FR"/>
        </w:rPr>
        <w:t xml:space="preserve"> portant comme titre « Aide au pilotage stratégique du laboratoire » et </w:t>
      </w:r>
      <w:r w:rsidR="00883AA1" w:rsidRPr="0017530E">
        <w:rPr>
          <w:rFonts w:asciiTheme="minorHAnsi" w:eastAsia="Times New Roman" w:hAnsiTheme="minorHAnsi" w:cstheme="minorHAnsi"/>
          <w:lang w:eastAsia="fr-FR"/>
        </w:rPr>
        <w:t>orientée notamment sur l’aide au montage, à la conduite et à la gestion de projets de recherche financés</w:t>
      </w:r>
      <w:r w:rsidR="002320CA" w:rsidRPr="0017530E">
        <w:rPr>
          <w:rFonts w:asciiTheme="minorHAnsi" w:eastAsia="Times New Roman" w:hAnsiTheme="minorHAnsi" w:cstheme="minorHAnsi"/>
          <w:lang w:eastAsia="fr-FR"/>
        </w:rPr>
        <w:t>.</w:t>
      </w:r>
      <w:r w:rsidR="00883AA1" w:rsidRPr="0017530E">
        <w:rPr>
          <w:rFonts w:asciiTheme="minorHAnsi" w:eastAsia="Times New Roman" w:hAnsiTheme="minorHAnsi" w:cstheme="minorHAnsi"/>
          <w:lang w:eastAsia="fr-FR"/>
        </w:rPr>
        <w:t xml:space="preserve"> Le concours aura lieu dans les prochains mois.</w:t>
      </w:r>
    </w:p>
    <w:p w:rsidR="0058323C" w:rsidRPr="0017530E" w:rsidRDefault="00883AA1" w:rsidP="0090568E">
      <w:pPr>
        <w:pStyle w:val="Paragraphedeliste"/>
        <w:numPr>
          <w:ilvl w:val="0"/>
          <w:numId w:val="1"/>
        </w:numPr>
        <w:jc w:val="both"/>
        <w:rPr>
          <w:rFonts w:asciiTheme="minorHAnsi" w:hAnsiTheme="minorHAnsi" w:cstheme="minorHAnsi"/>
          <w:lang w:eastAsia="fr-FR"/>
        </w:rPr>
      </w:pPr>
      <w:r w:rsidRPr="0017530E">
        <w:rPr>
          <w:rFonts w:asciiTheme="minorHAnsi" w:hAnsiTheme="minorHAnsi" w:cstheme="minorHAnsi"/>
          <w:lang w:eastAsia="fr-FR"/>
        </w:rPr>
        <w:t xml:space="preserve">Les membres du conseil sont aussi informé.es de la mutation entrante d’une IgE du CNRS procédant de Bordeaux, Mme Armelle Jezequel, qui souhaitait venir depuis longtemps à FRAMESPA, souhait partagé par la direction. Elle a pris son poste tout début janvier et a commencé à travailler avec les comités de rédaction de </w:t>
      </w:r>
      <w:r w:rsidRPr="0017530E">
        <w:rPr>
          <w:rFonts w:asciiTheme="minorHAnsi" w:hAnsiTheme="minorHAnsi" w:cstheme="minorHAnsi"/>
          <w:i/>
          <w:lang w:eastAsia="fr-FR"/>
        </w:rPr>
        <w:t xml:space="preserve">Diasporas </w:t>
      </w:r>
      <w:r w:rsidRPr="0017530E">
        <w:rPr>
          <w:rFonts w:asciiTheme="minorHAnsi" w:hAnsiTheme="minorHAnsi" w:cstheme="minorHAnsi"/>
          <w:lang w:eastAsia="fr-FR"/>
        </w:rPr>
        <w:t xml:space="preserve">et de </w:t>
      </w:r>
      <w:r w:rsidRPr="0017530E">
        <w:rPr>
          <w:rFonts w:asciiTheme="minorHAnsi" w:hAnsiTheme="minorHAnsi" w:cstheme="minorHAnsi"/>
          <w:i/>
          <w:lang w:eastAsia="fr-FR"/>
        </w:rPr>
        <w:t>Nacelles.</w:t>
      </w:r>
    </w:p>
    <w:p w:rsidR="0058323C" w:rsidRPr="0017530E" w:rsidRDefault="00883AA1" w:rsidP="0090568E">
      <w:pPr>
        <w:pStyle w:val="Paragraphedeliste"/>
        <w:numPr>
          <w:ilvl w:val="0"/>
          <w:numId w:val="1"/>
        </w:numPr>
        <w:jc w:val="both"/>
        <w:rPr>
          <w:rFonts w:asciiTheme="minorHAnsi" w:hAnsiTheme="minorHAnsi" w:cstheme="minorHAnsi"/>
          <w:lang w:eastAsia="fr-FR"/>
        </w:rPr>
      </w:pPr>
      <w:r w:rsidRPr="0017530E">
        <w:rPr>
          <w:rFonts w:asciiTheme="minorHAnsi" w:hAnsiTheme="minorHAnsi" w:cstheme="minorHAnsi"/>
          <w:lang w:eastAsia="fr-FR"/>
        </w:rPr>
        <w:t>Le directeur transmet les r</w:t>
      </w:r>
      <w:r w:rsidR="0058323C" w:rsidRPr="0017530E">
        <w:rPr>
          <w:rFonts w:asciiTheme="minorHAnsi" w:hAnsiTheme="minorHAnsi" w:cstheme="minorHAnsi"/>
          <w:lang w:eastAsia="fr-FR"/>
        </w:rPr>
        <w:t xml:space="preserve">etours et échos </w:t>
      </w:r>
      <w:r w:rsidR="00B83025">
        <w:rPr>
          <w:rFonts w:asciiTheme="minorHAnsi" w:hAnsiTheme="minorHAnsi" w:cstheme="minorHAnsi"/>
          <w:lang w:eastAsia="fr-FR"/>
        </w:rPr>
        <w:t xml:space="preserve">très positifs </w:t>
      </w:r>
      <w:r w:rsidRPr="0017530E">
        <w:rPr>
          <w:rFonts w:asciiTheme="minorHAnsi" w:hAnsiTheme="minorHAnsi" w:cstheme="minorHAnsi"/>
          <w:lang w:eastAsia="fr-FR"/>
        </w:rPr>
        <w:t>reçus depuis la tutelle CNRS qui</w:t>
      </w:r>
      <w:r w:rsidR="0058323C" w:rsidRPr="0017530E">
        <w:rPr>
          <w:rFonts w:asciiTheme="minorHAnsi" w:hAnsiTheme="minorHAnsi" w:cstheme="minorHAnsi"/>
          <w:lang w:eastAsia="fr-FR"/>
        </w:rPr>
        <w:t xml:space="preserve"> </w:t>
      </w:r>
      <w:r w:rsidR="00B83025">
        <w:rPr>
          <w:rFonts w:asciiTheme="minorHAnsi" w:hAnsiTheme="minorHAnsi" w:cstheme="minorHAnsi"/>
          <w:lang w:eastAsia="fr-FR"/>
        </w:rPr>
        <w:t xml:space="preserve">apprécie </w:t>
      </w:r>
      <w:r w:rsidRPr="0017530E">
        <w:rPr>
          <w:rFonts w:asciiTheme="minorHAnsi" w:hAnsiTheme="minorHAnsi" w:cstheme="minorHAnsi"/>
          <w:lang w:eastAsia="fr-FR"/>
        </w:rPr>
        <w:t>le fort dynamisme du laboratoire et son attractivité.</w:t>
      </w:r>
    </w:p>
    <w:p w:rsidR="0058323C" w:rsidRPr="0017530E" w:rsidRDefault="00883AA1" w:rsidP="0090568E">
      <w:pPr>
        <w:pStyle w:val="Paragraphedeliste"/>
        <w:numPr>
          <w:ilvl w:val="0"/>
          <w:numId w:val="1"/>
        </w:numPr>
        <w:jc w:val="both"/>
        <w:rPr>
          <w:rFonts w:asciiTheme="minorHAnsi" w:hAnsiTheme="minorHAnsi" w:cstheme="minorHAnsi"/>
          <w:lang w:eastAsia="fr-FR"/>
        </w:rPr>
      </w:pPr>
      <w:r w:rsidRPr="0017530E">
        <w:rPr>
          <w:rFonts w:asciiTheme="minorHAnsi" w:hAnsiTheme="minorHAnsi" w:cstheme="minorHAnsi"/>
          <w:lang w:eastAsia="fr-FR"/>
        </w:rPr>
        <w:t>Information sur les c</w:t>
      </w:r>
      <w:r w:rsidR="0058323C" w:rsidRPr="0017530E">
        <w:rPr>
          <w:rFonts w:asciiTheme="minorHAnsi" w:hAnsiTheme="minorHAnsi" w:cstheme="minorHAnsi"/>
          <w:lang w:eastAsia="fr-FR"/>
        </w:rPr>
        <w:t xml:space="preserve">andidatures </w:t>
      </w:r>
      <w:r w:rsidRPr="0017530E">
        <w:rPr>
          <w:rFonts w:asciiTheme="minorHAnsi" w:hAnsiTheme="minorHAnsi" w:cstheme="minorHAnsi"/>
          <w:lang w:eastAsia="fr-FR"/>
        </w:rPr>
        <w:t>au concours CR-</w:t>
      </w:r>
      <w:r w:rsidR="0058323C" w:rsidRPr="0017530E">
        <w:rPr>
          <w:rFonts w:asciiTheme="minorHAnsi" w:hAnsiTheme="minorHAnsi" w:cstheme="minorHAnsi"/>
          <w:lang w:eastAsia="fr-FR"/>
        </w:rPr>
        <w:t>CNRS soutenues </w:t>
      </w:r>
      <w:r w:rsidRPr="0017530E">
        <w:rPr>
          <w:rFonts w:asciiTheme="minorHAnsi" w:hAnsiTheme="minorHAnsi" w:cstheme="minorHAnsi"/>
          <w:lang w:eastAsia="fr-FR"/>
        </w:rPr>
        <w:t>en 2023</w:t>
      </w:r>
      <w:r w:rsidR="0058323C" w:rsidRPr="0017530E">
        <w:rPr>
          <w:rFonts w:asciiTheme="minorHAnsi" w:hAnsiTheme="minorHAnsi" w:cstheme="minorHAnsi"/>
          <w:lang w:eastAsia="fr-FR"/>
        </w:rPr>
        <w:t xml:space="preserve">: </w:t>
      </w:r>
      <w:r w:rsidR="00EE3230" w:rsidRPr="0017530E">
        <w:rPr>
          <w:rFonts w:asciiTheme="minorHAnsi" w:hAnsiTheme="minorHAnsi" w:cstheme="minorHAnsi"/>
          <w:lang w:eastAsia="fr-FR"/>
        </w:rPr>
        <w:t>huit</w:t>
      </w:r>
      <w:r w:rsidR="0058323C" w:rsidRPr="0017530E">
        <w:rPr>
          <w:rFonts w:asciiTheme="minorHAnsi" w:hAnsiTheme="minorHAnsi" w:cstheme="minorHAnsi"/>
          <w:lang w:eastAsia="fr-FR"/>
        </w:rPr>
        <w:t xml:space="preserve"> cette année, </w:t>
      </w:r>
      <w:r w:rsidRPr="0017530E">
        <w:rPr>
          <w:rFonts w:asciiTheme="minorHAnsi" w:hAnsiTheme="minorHAnsi" w:cstheme="minorHAnsi"/>
          <w:lang w:eastAsia="fr-FR"/>
        </w:rPr>
        <w:t xml:space="preserve">chiffre </w:t>
      </w:r>
      <w:r w:rsidR="0058323C" w:rsidRPr="0017530E">
        <w:rPr>
          <w:rFonts w:asciiTheme="minorHAnsi" w:hAnsiTheme="minorHAnsi" w:cstheme="minorHAnsi"/>
          <w:lang w:eastAsia="fr-FR"/>
        </w:rPr>
        <w:t xml:space="preserve">un peu en baisse, </w:t>
      </w:r>
      <w:r w:rsidR="00A26BB2">
        <w:rPr>
          <w:rFonts w:asciiTheme="minorHAnsi" w:hAnsiTheme="minorHAnsi" w:cstheme="minorHAnsi"/>
          <w:lang w:eastAsia="fr-FR"/>
        </w:rPr>
        <w:t xml:space="preserve">pour </w:t>
      </w:r>
      <w:r w:rsidR="0058323C" w:rsidRPr="0017530E">
        <w:rPr>
          <w:rFonts w:asciiTheme="minorHAnsi" w:hAnsiTheme="minorHAnsi" w:cstheme="minorHAnsi"/>
          <w:lang w:eastAsia="fr-FR"/>
        </w:rPr>
        <w:t>la plupart des renouvellements de demande</w:t>
      </w:r>
      <w:r w:rsidR="00EE3230" w:rsidRPr="0017530E">
        <w:rPr>
          <w:rFonts w:asciiTheme="minorHAnsi" w:hAnsiTheme="minorHAnsi" w:cstheme="minorHAnsi"/>
          <w:lang w:eastAsia="fr-FR"/>
        </w:rPr>
        <w:t>s</w:t>
      </w:r>
      <w:r w:rsidRPr="0017530E">
        <w:rPr>
          <w:rFonts w:asciiTheme="minorHAnsi" w:hAnsiTheme="minorHAnsi" w:cstheme="minorHAnsi"/>
          <w:lang w:eastAsia="fr-FR"/>
        </w:rPr>
        <w:t xml:space="preserve"> de soutien</w:t>
      </w:r>
      <w:r w:rsidR="00B57F62" w:rsidRPr="0017530E">
        <w:rPr>
          <w:rFonts w:asciiTheme="minorHAnsi" w:hAnsiTheme="minorHAnsi" w:cstheme="minorHAnsi"/>
          <w:lang w:eastAsia="fr-FR"/>
        </w:rPr>
        <w:t>. Deux en</w:t>
      </w:r>
      <w:r w:rsidRPr="0017530E">
        <w:rPr>
          <w:rFonts w:asciiTheme="minorHAnsi" w:hAnsiTheme="minorHAnsi" w:cstheme="minorHAnsi"/>
          <w:lang w:eastAsia="fr-FR"/>
        </w:rPr>
        <w:t xml:space="preserve"> histoire du Moyen-âge</w:t>
      </w:r>
      <w:r w:rsidR="00B57F62" w:rsidRPr="0017530E">
        <w:rPr>
          <w:rFonts w:asciiTheme="minorHAnsi" w:hAnsiTheme="minorHAnsi" w:cstheme="minorHAnsi"/>
          <w:lang w:eastAsia="fr-FR"/>
        </w:rPr>
        <w:t xml:space="preserve">, une en </w:t>
      </w:r>
      <w:r w:rsidRPr="0017530E">
        <w:rPr>
          <w:rFonts w:asciiTheme="minorHAnsi" w:hAnsiTheme="minorHAnsi" w:cstheme="minorHAnsi"/>
          <w:lang w:eastAsia="fr-FR"/>
        </w:rPr>
        <w:t xml:space="preserve">histoire </w:t>
      </w:r>
      <w:r w:rsidR="00B57F62" w:rsidRPr="0017530E">
        <w:rPr>
          <w:rFonts w:asciiTheme="minorHAnsi" w:hAnsiTheme="minorHAnsi" w:cstheme="minorHAnsi"/>
          <w:lang w:eastAsia="fr-FR"/>
        </w:rPr>
        <w:t>modern</w:t>
      </w:r>
      <w:r w:rsidRPr="0017530E">
        <w:rPr>
          <w:rFonts w:asciiTheme="minorHAnsi" w:hAnsiTheme="minorHAnsi" w:cstheme="minorHAnsi"/>
          <w:lang w:eastAsia="fr-FR"/>
        </w:rPr>
        <w:t>e</w:t>
      </w:r>
      <w:r w:rsidR="00B57F62" w:rsidRPr="0017530E">
        <w:rPr>
          <w:rFonts w:asciiTheme="minorHAnsi" w:hAnsiTheme="minorHAnsi" w:cstheme="minorHAnsi"/>
          <w:lang w:eastAsia="fr-FR"/>
        </w:rPr>
        <w:t xml:space="preserve"> et cinq en contemporaine, avec une forte présence d</w:t>
      </w:r>
      <w:r w:rsidR="00EE3230" w:rsidRPr="0017530E">
        <w:rPr>
          <w:rFonts w:asciiTheme="minorHAnsi" w:hAnsiTheme="minorHAnsi" w:cstheme="minorHAnsi"/>
          <w:lang w:eastAsia="fr-FR"/>
        </w:rPr>
        <w:t xml:space="preserve">e l’approche de </w:t>
      </w:r>
      <w:r w:rsidR="00B57F62" w:rsidRPr="0017530E">
        <w:rPr>
          <w:rFonts w:asciiTheme="minorHAnsi" w:hAnsiTheme="minorHAnsi" w:cstheme="minorHAnsi"/>
          <w:lang w:eastAsia="fr-FR"/>
        </w:rPr>
        <w:t>genre</w:t>
      </w:r>
      <w:r w:rsidR="00EE3230" w:rsidRPr="0017530E">
        <w:rPr>
          <w:rFonts w:asciiTheme="minorHAnsi" w:hAnsiTheme="minorHAnsi" w:cstheme="minorHAnsi"/>
          <w:lang w:eastAsia="fr-FR"/>
        </w:rPr>
        <w:t xml:space="preserve"> dans l’ensemble</w:t>
      </w:r>
      <w:r w:rsidR="00B57F62" w:rsidRPr="0017530E">
        <w:rPr>
          <w:rFonts w:asciiTheme="minorHAnsi" w:hAnsiTheme="minorHAnsi" w:cstheme="minorHAnsi"/>
          <w:lang w:eastAsia="fr-FR"/>
        </w:rPr>
        <w:t>.</w:t>
      </w:r>
    </w:p>
    <w:p w:rsidR="003E0078" w:rsidRPr="00A26BB2" w:rsidRDefault="00B57F62" w:rsidP="00416C82">
      <w:pPr>
        <w:pStyle w:val="Paragraphedeliste"/>
        <w:numPr>
          <w:ilvl w:val="0"/>
          <w:numId w:val="1"/>
        </w:numPr>
        <w:spacing w:before="0" w:after="0"/>
        <w:ind w:left="1066" w:hanging="357"/>
        <w:jc w:val="both"/>
        <w:rPr>
          <w:rFonts w:asciiTheme="minorHAnsi" w:hAnsiTheme="minorHAnsi" w:cstheme="minorHAnsi"/>
          <w:lang w:eastAsia="fr-FR"/>
        </w:rPr>
      </w:pPr>
      <w:r w:rsidRPr="0017530E">
        <w:rPr>
          <w:rFonts w:asciiTheme="minorHAnsi" w:hAnsiTheme="minorHAnsi" w:cstheme="minorHAnsi"/>
          <w:lang w:eastAsia="fr-FR"/>
        </w:rPr>
        <w:t>Campagne post-doc</w:t>
      </w:r>
      <w:r w:rsidR="00EE3230" w:rsidRPr="0017530E">
        <w:rPr>
          <w:rFonts w:asciiTheme="minorHAnsi" w:hAnsiTheme="minorHAnsi" w:cstheme="minorHAnsi"/>
          <w:lang w:eastAsia="fr-FR"/>
        </w:rPr>
        <w:t xml:space="preserve"> </w:t>
      </w:r>
      <w:proofErr w:type="spellStart"/>
      <w:r w:rsidR="00EE3230" w:rsidRPr="0017530E">
        <w:rPr>
          <w:rFonts w:asciiTheme="minorHAnsi" w:hAnsiTheme="minorHAnsi" w:cstheme="minorHAnsi"/>
          <w:lang w:eastAsia="fr-FR"/>
        </w:rPr>
        <w:t>LabEx</w:t>
      </w:r>
      <w:proofErr w:type="spellEnd"/>
      <w:r w:rsidR="00EE3230" w:rsidRPr="0017530E">
        <w:rPr>
          <w:rFonts w:asciiTheme="minorHAnsi" w:hAnsiTheme="minorHAnsi" w:cstheme="minorHAnsi"/>
          <w:lang w:eastAsia="fr-FR"/>
        </w:rPr>
        <w:t xml:space="preserve"> SMS</w:t>
      </w:r>
      <w:r w:rsidRPr="0017530E">
        <w:rPr>
          <w:rFonts w:asciiTheme="minorHAnsi" w:hAnsiTheme="minorHAnsi" w:cstheme="minorHAnsi"/>
          <w:lang w:eastAsia="fr-FR"/>
        </w:rPr>
        <w:t> : un résultat décevant cette année</w:t>
      </w:r>
      <w:r w:rsidR="00EE3230" w:rsidRPr="0017530E">
        <w:rPr>
          <w:rFonts w:asciiTheme="minorHAnsi" w:hAnsiTheme="minorHAnsi" w:cstheme="minorHAnsi"/>
          <w:lang w:eastAsia="fr-FR"/>
        </w:rPr>
        <w:t xml:space="preserve"> puisqu’aucune candidature soutenue </w:t>
      </w:r>
      <w:r w:rsidR="00B83025">
        <w:rPr>
          <w:rFonts w:asciiTheme="minorHAnsi" w:hAnsiTheme="minorHAnsi" w:cstheme="minorHAnsi"/>
          <w:lang w:eastAsia="fr-FR"/>
        </w:rPr>
        <w:t xml:space="preserve">par le laboratoire </w:t>
      </w:r>
      <w:r w:rsidR="00EE3230" w:rsidRPr="0017530E">
        <w:rPr>
          <w:rFonts w:asciiTheme="minorHAnsi" w:hAnsiTheme="minorHAnsi" w:cstheme="minorHAnsi"/>
          <w:lang w:eastAsia="fr-FR"/>
        </w:rPr>
        <w:t>n’a été retenue par le comité de sélection</w:t>
      </w:r>
      <w:r w:rsidRPr="0017530E">
        <w:rPr>
          <w:rFonts w:asciiTheme="minorHAnsi" w:hAnsiTheme="minorHAnsi" w:cstheme="minorHAnsi"/>
          <w:lang w:eastAsia="fr-FR"/>
        </w:rPr>
        <w:t xml:space="preserve">. </w:t>
      </w:r>
      <w:r w:rsidR="00B83025">
        <w:rPr>
          <w:rFonts w:asciiTheme="minorHAnsi" w:hAnsiTheme="minorHAnsi" w:cstheme="minorHAnsi"/>
          <w:lang w:eastAsia="fr-FR"/>
        </w:rPr>
        <w:t xml:space="preserve">Une explication est fournie sur la nouvelle organisation du </w:t>
      </w:r>
      <w:proofErr w:type="spellStart"/>
      <w:r w:rsidR="00B83025">
        <w:rPr>
          <w:rFonts w:asciiTheme="minorHAnsi" w:hAnsiTheme="minorHAnsi" w:cstheme="minorHAnsi"/>
          <w:lang w:eastAsia="fr-FR"/>
        </w:rPr>
        <w:t>LabEx</w:t>
      </w:r>
      <w:proofErr w:type="spellEnd"/>
      <w:r w:rsidR="00B83025">
        <w:rPr>
          <w:rFonts w:asciiTheme="minorHAnsi" w:hAnsiTheme="minorHAnsi" w:cstheme="minorHAnsi"/>
          <w:lang w:eastAsia="fr-FR"/>
        </w:rPr>
        <w:t xml:space="preserve"> pour la sélection des post-doc, destinée à garantir la réalisation des rapports préalables sur les candidatures. </w:t>
      </w:r>
      <w:r w:rsidR="00EE3230" w:rsidRPr="0017530E">
        <w:rPr>
          <w:rFonts w:asciiTheme="minorHAnsi" w:hAnsiTheme="minorHAnsi" w:cstheme="minorHAnsi"/>
          <w:lang w:eastAsia="fr-FR"/>
        </w:rPr>
        <w:t>S</w:t>
      </w:r>
      <w:r w:rsidRPr="0017530E">
        <w:rPr>
          <w:rFonts w:asciiTheme="minorHAnsi" w:hAnsiTheme="minorHAnsi" w:cstheme="minorHAnsi"/>
          <w:lang w:eastAsia="fr-FR"/>
        </w:rPr>
        <w:t xml:space="preserve">ept projets </w:t>
      </w:r>
      <w:r w:rsidR="00EE3230" w:rsidRPr="0017530E">
        <w:rPr>
          <w:rFonts w:asciiTheme="minorHAnsi" w:hAnsiTheme="minorHAnsi" w:cstheme="minorHAnsi"/>
          <w:lang w:eastAsia="fr-FR"/>
        </w:rPr>
        <w:t xml:space="preserve">étaient </w:t>
      </w:r>
      <w:r w:rsidRPr="0017530E">
        <w:rPr>
          <w:rFonts w:asciiTheme="minorHAnsi" w:hAnsiTheme="minorHAnsi" w:cstheme="minorHAnsi"/>
          <w:lang w:eastAsia="fr-FR"/>
        </w:rPr>
        <w:t>soutenus</w:t>
      </w:r>
      <w:r w:rsidR="00EE3230" w:rsidRPr="0017530E">
        <w:rPr>
          <w:rFonts w:asciiTheme="minorHAnsi" w:hAnsiTheme="minorHAnsi" w:cstheme="minorHAnsi"/>
          <w:lang w:eastAsia="fr-FR"/>
        </w:rPr>
        <w:t xml:space="preserve"> par FRAMESPA</w:t>
      </w:r>
      <w:r w:rsidRPr="0017530E">
        <w:rPr>
          <w:rFonts w:asciiTheme="minorHAnsi" w:hAnsiTheme="minorHAnsi" w:cstheme="minorHAnsi"/>
          <w:lang w:eastAsia="fr-FR"/>
        </w:rPr>
        <w:t xml:space="preserve">, dont deux de docteures de notre laboratoire, un candidat </w:t>
      </w:r>
      <w:r w:rsidR="008877CB" w:rsidRPr="0017530E">
        <w:rPr>
          <w:rFonts w:asciiTheme="minorHAnsi" w:hAnsiTheme="minorHAnsi" w:cstheme="minorHAnsi"/>
          <w:lang w:eastAsia="fr-FR"/>
        </w:rPr>
        <w:t xml:space="preserve">mexicain et un italien, </w:t>
      </w:r>
      <w:r w:rsidR="00EE3230" w:rsidRPr="0017530E">
        <w:rPr>
          <w:rFonts w:asciiTheme="minorHAnsi" w:hAnsiTheme="minorHAnsi" w:cstheme="minorHAnsi"/>
          <w:lang w:eastAsia="fr-FR"/>
        </w:rPr>
        <w:t xml:space="preserve">et là aussi, une </w:t>
      </w:r>
      <w:r w:rsidR="00EE3230" w:rsidRPr="0017530E">
        <w:rPr>
          <w:rFonts w:asciiTheme="minorHAnsi" w:hAnsiTheme="minorHAnsi" w:cstheme="minorHAnsi"/>
          <w:lang w:eastAsia="fr-FR"/>
        </w:rPr>
        <w:lastRenderedPageBreak/>
        <w:t>forte présence du ge</w:t>
      </w:r>
      <w:r w:rsidR="008877CB" w:rsidRPr="0017530E">
        <w:rPr>
          <w:rFonts w:asciiTheme="minorHAnsi" w:hAnsiTheme="minorHAnsi" w:cstheme="minorHAnsi"/>
          <w:lang w:eastAsia="fr-FR"/>
        </w:rPr>
        <w:t xml:space="preserve">nre, </w:t>
      </w:r>
      <w:r w:rsidR="00EE3230" w:rsidRPr="0017530E">
        <w:rPr>
          <w:rFonts w:asciiTheme="minorHAnsi" w:hAnsiTheme="minorHAnsi" w:cstheme="minorHAnsi"/>
          <w:lang w:eastAsia="fr-FR"/>
        </w:rPr>
        <w:t>mais aussi de l’histoire d</w:t>
      </w:r>
      <w:r w:rsidR="008877CB" w:rsidRPr="0017530E">
        <w:rPr>
          <w:rFonts w:asciiTheme="minorHAnsi" w:hAnsiTheme="minorHAnsi" w:cstheme="minorHAnsi"/>
          <w:lang w:eastAsia="fr-FR"/>
        </w:rPr>
        <w:t xml:space="preserve">e l’art : des lignes qui concordent avec </w:t>
      </w:r>
      <w:r w:rsidR="00EE3230" w:rsidRPr="0017530E">
        <w:rPr>
          <w:rFonts w:asciiTheme="minorHAnsi" w:hAnsiTheme="minorHAnsi" w:cstheme="minorHAnsi"/>
          <w:lang w:eastAsia="fr-FR"/>
        </w:rPr>
        <w:t>les</w:t>
      </w:r>
      <w:r w:rsidR="008877CB" w:rsidRPr="0017530E">
        <w:rPr>
          <w:rFonts w:asciiTheme="minorHAnsi" w:hAnsiTheme="minorHAnsi" w:cstheme="minorHAnsi"/>
          <w:lang w:eastAsia="fr-FR"/>
        </w:rPr>
        <w:t xml:space="preserve"> lignes de force </w:t>
      </w:r>
      <w:r w:rsidR="00EE3230" w:rsidRPr="0017530E">
        <w:rPr>
          <w:rFonts w:asciiTheme="minorHAnsi" w:hAnsiTheme="minorHAnsi" w:cstheme="minorHAnsi"/>
          <w:lang w:eastAsia="fr-FR"/>
        </w:rPr>
        <w:t>du laboratoire</w:t>
      </w:r>
      <w:r w:rsidR="008877CB" w:rsidRPr="0017530E">
        <w:rPr>
          <w:rFonts w:asciiTheme="minorHAnsi" w:hAnsiTheme="minorHAnsi" w:cstheme="minorHAnsi"/>
          <w:lang w:eastAsia="fr-FR"/>
        </w:rPr>
        <w:t xml:space="preserve">. </w:t>
      </w:r>
      <w:r w:rsidR="00EE3230" w:rsidRPr="0017530E">
        <w:rPr>
          <w:rFonts w:asciiTheme="minorHAnsi" w:hAnsiTheme="minorHAnsi" w:cstheme="minorHAnsi"/>
          <w:lang w:eastAsia="fr-FR"/>
        </w:rPr>
        <w:t>Appel est fait à</w:t>
      </w:r>
      <w:r w:rsidR="00041916" w:rsidRPr="0017530E">
        <w:rPr>
          <w:rFonts w:asciiTheme="minorHAnsi" w:hAnsiTheme="minorHAnsi" w:cstheme="minorHAnsi"/>
          <w:lang w:eastAsia="fr-FR"/>
        </w:rPr>
        <w:t xml:space="preserve"> ne pas hésiter à encourager les bonnes candidatures</w:t>
      </w:r>
      <w:r w:rsidR="00A26BB2" w:rsidRPr="00A26BB2">
        <w:rPr>
          <w:rFonts w:asciiTheme="minorHAnsi" w:hAnsiTheme="minorHAnsi" w:cstheme="minorHAnsi"/>
          <w:color w:val="FF0000"/>
          <w:lang w:eastAsia="fr-FR"/>
        </w:rPr>
        <w:t xml:space="preserve"> </w:t>
      </w:r>
      <w:r w:rsidR="00A26BB2" w:rsidRPr="00A26BB2">
        <w:rPr>
          <w:rFonts w:asciiTheme="minorHAnsi" w:hAnsiTheme="minorHAnsi" w:cstheme="minorHAnsi"/>
          <w:lang w:eastAsia="fr-FR"/>
        </w:rPr>
        <w:t>à organiser des séances d’entrainement à l’audition comme pour les CDU</w:t>
      </w:r>
      <w:r w:rsidR="008877CB" w:rsidRPr="00A26BB2">
        <w:rPr>
          <w:rFonts w:asciiTheme="minorHAnsi" w:hAnsiTheme="minorHAnsi" w:cstheme="minorHAnsi"/>
          <w:lang w:eastAsia="fr-FR"/>
        </w:rPr>
        <w:t>.</w:t>
      </w:r>
    </w:p>
    <w:p w:rsidR="00416C82" w:rsidRPr="00A26BB2" w:rsidRDefault="00416C82" w:rsidP="00416C82">
      <w:pPr>
        <w:spacing w:after="0" w:line="240" w:lineRule="auto"/>
        <w:rPr>
          <w:lang w:eastAsia="fr-FR"/>
        </w:rPr>
      </w:pPr>
    </w:p>
    <w:p w:rsidR="00876797" w:rsidRPr="0017530E" w:rsidRDefault="00876797" w:rsidP="0090568E">
      <w:pPr>
        <w:pStyle w:val="Paragraphedeliste"/>
        <w:numPr>
          <w:ilvl w:val="0"/>
          <w:numId w:val="8"/>
        </w:numPr>
        <w:spacing w:after="0"/>
        <w:jc w:val="both"/>
        <w:rPr>
          <w:rFonts w:asciiTheme="minorHAnsi" w:eastAsia="Times New Roman" w:hAnsiTheme="minorHAnsi" w:cstheme="minorHAnsi"/>
          <w:lang w:eastAsia="fr-FR"/>
        </w:rPr>
      </w:pPr>
      <w:r w:rsidRPr="0017530E">
        <w:rPr>
          <w:rFonts w:asciiTheme="minorHAnsi" w:eastAsia="Times New Roman" w:hAnsiTheme="minorHAnsi" w:cstheme="minorHAnsi"/>
          <w:lang w:eastAsia="fr-FR"/>
        </w:rPr>
        <w:t xml:space="preserve">Présentation, discussion et vote sur la candidature à la direction de FRAMESPA envoyée par Daniel </w:t>
      </w:r>
      <w:proofErr w:type="spellStart"/>
      <w:r w:rsidRPr="0017530E">
        <w:rPr>
          <w:rFonts w:asciiTheme="minorHAnsi" w:eastAsia="Times New Roman" w:hAnsiTheme="minorHAnsi" w:cstheme="minorHAnsi"/>
          <w:lang w:eastAsia="fr-FR"/>
        </w:rPr>
        <w:t>Baloup</w:t>
      </w:r>
      <w:proofErr w:type="spellEnd"/>
      <w:r w:rsidRPr="0017530E">
        <w:rPr>
          <w:rFonts w:asciiTheme="minorHAnsi" w:eastAsia="Times New Roman" w:hAnsiTheme="minorHAnsi" w:cstheme="minorHAnsi"/>
          <w:lang w:eastAsia="fr-FR"/>
        </w:rPr>
        <w:t xml:space="preserve"> et Natacha Laurent</w:t>
      </w:r>
      <w:r w:rsidR="00B83025">
        <w:rPr>
          <w:rFonts w:asciiTheme="minorHAnsi" w:eastAsia="Times New Roman" w:hAnsiTheme="minorHAnsi" w:cstheme="minorHAnsi"/>
          <w:lang w:eastAsia="fr-FR"/>
        </w:rPr>
        <w:t xml:space="preserve"> et transmise aux conseiller.es avec leur profession de foi.</w:t>
      </w:r>
    </w:p>
    <w:p w:rsidR="00041916" w:rsidRPr="0017530E" w:rsidRDefault="00EE3230" w:rsidP="0090568E">
      <w:pPr>
        <w:pStyle w:val="Paragraphedeliste"/>
        <w:spacing w:after="0"/>
        <w:jc w:val="both"/>
        <w:rPr>
          <w:rFonts w:asciiTheme="minorHAnsi" w:eastAsia="Times New Roman" w:hAnsiTheme="minorHAnsi" w:cstheme="minorHAnsi"/>
          <w:lang w:eastAsia="fr-FR"/>
        </w:rPr>
      </w:pPr>
      <w:r w:rsidRPr="0017530E">
        <w:rPr>
          <w:rFonts w:asciiTheme="minorHAnsi" w:eastAsia="Times New Roman" w:hAnsiTheme="minorHAnsi" w:cstheme="minorHAnsi"/>
          <w:lang w:eastAsia="fr-FR"/>
        </w:rPr>
        <w:t xml:space="preserve">Les candidats </w:t>
      </w:r>
      <w:r w:rsidR="009D23C7" w:rsidRPr="0017530E">
        <w:rPr>
          <w:rFonts w:asciiTheme="minorHAnsi" w:eastAsia="Times New Roman" w:hAnsiTheme="minorHAnsi" w:cstheme="minorHAnsi"/>
          <w:lang w:eastAsia="fr-FR"/>
        </w:rPr>
        <w:t>font</w:t>
      </w:r>
      <w:r w:rsidRPr="0017530E">
        <w:rPr>
          <w:rFonts w:asciiTheme="minorHAnsi" w:eastAsia="Times New Roman" w:hAnsiTheme="minorHAnsi" w:cstheme="minorHAnsi"/>
          <w:lang w:eastAsia="fr-FR"/>
        </w:rPr>
        <w:t xml:space="preserve"> un résumé de leur profession de foi en insistant sur </w:t>
      </w:r>
      <w:r w:rsidR="009D23C7" w:rsidRPr="0017530E">
        <w:rPr>
          <w:rFonts w:asciiTheme="minorHAnsi" w:eastAsia="Times New Roman" w:hAnsiTheme="minorHAnsi" w:cstheme="minorHAnsi"/>
          <w:lang w:eastAsia="fr-FR"/>
        </w:rPr>
        <w:t>la composition de l’équipe qu’il</w:t>
      </w:r>
      <w:r w:rsidR="00B83025">
        <w:rPr>
          <w:rFonts w:asciiTheme="minorHAnsi" w:eastAsia="Times New Roman" w:hAnsiTheme="minorHAnsi" w:cstheme="minorHAnsi"/>
          <w:lang w:eastAsia="fr-FR"/>
        </w:rPr>
        <w:t>s</w:t>
      </w:r>
      <w:r w:rsidR="009D23C7" w:rsidRPr="0017530E">
        <w:rPr>
          <w:rFonts w:asciiTheme="minorHAnsi" w:eastAsia="Times New Roman" w:hAnsiTheme="minorHAnsi" w:cstheme="minorHAnsi"/>
          <w:lang w:eastAsia="fr-FR"/>
        </w:rPr>
        <w:t xml:space="preserve"> présent</w:t>
      </w:r>
      <w:bookmarkStart w:id="0" w:name="_GoBack"/>
      <w:bookmarkEnd w:id="0"/>
      <w:r w:rsidR="009D23C7" w:rsidRPr="0017530E">
        <w:rPr>
          <w:rFonts w:asciiTheme="minorHAnsi" w:eastAsia="Times New Roman" w:hAnsiTheme="minorHAnsi" w:cstheme="minorHAnsi"/>
          <w:lang w:eastAsia="fr-FR"/>
        </w:rPr>
        <w:t>ent (</w:t>
      </w:r>
      <w:r w:rsidR="00B83025">
        <w:rPr>
          <w:rFonts w:asciiTheme="minorHAnsi" w:eastAsia="Times New Roman" w:hAnsiTheme="minorHAnsi" w:cstheme="minorHAnsi"/>
          <w:lang w:eastAsia="fr-FR"/>
        </w:rPr>
        <w:t>u</w:t>
      </w:r>
      <w:r w:rsidR="009D23C7" w:rsidRPr="0017530E">
        <w:rPr>
          <w:rFonts w:asciiTheme="minorHAnsi" w:eastAsia="Times New Roman" w:hAnsiTheme="minorHAnsi" w:cstheme="minorHAnsi"/>
          <w:lang w:eastAsia="fr-FR"/>
        </w:rPr>
        <w:t xml:space="preserve">n directeur, une directrice adjointe et cinq chargé.es de missions) </w:t>
      </w:r>
      <w:r w:rsidR="00B83025">
        <w:rPr>
          <w:rFonts w:asciiTheme="minorHAnsi" w:eastAsia="Times New Roman" w:hAnsiTheme="minorHAnsi" w:cstheme="minorHAnsi"/>
          <w:lang w:eastAsia="fr-FR"/>
        </w:rPr>
        <w:t>ainsi que</w:t>
      </w:r>
      <w:r w:rsidR="009D23C7" w:rsidRPr="0017530E">
        <w:rPr>
          <w:rFonts w:asciiTheme="minorHAnsi" w:eastAsia="Times New Roman" w:hAnsiTheme="minorHAnsi" w:cstheme="minorHAnsi"/>
          <w:lang w:eastAsia="fr-FR"/>
        </w:rPr>
        <w:t xml:space="preserve"> sur </w:t>
      </w:r>
      <w:r w:rsidRPr="0017530E">
        <w:rPr>
          <w:rFonts w:asciiTheme="minorHAnsi" w:eastAsia="Times New Roman" w:hAnsiTheme="minorHAnsi" w:cstheme="minorHAnsi"/>
          <w:lang w:eastAsia="fr-FR"/>
        </w:rPr>
        <w:t>les points principaux</w:t>
      </w:r>
      <w:r w:rsidR="009D23C7" w:rsidRPr="0017530E">
        <w:rPr>
          <w:rFonts w:asciiTheme="minorHAnsi" w:eastAsia="Times New Roman" w:hAnsiTheme="minorHAnsi" w:cstheme="minorHAnsi"/>
          <w:lang w:eastAsia="fr-FR"/>
        </w:rPr>
        <w:t xml:space="preserve"> du projet de politique scientifique</w:t>
      </w:r>
      <w:r w:rsidRPr="0017530E">
        <w:rPr>
          <w:rFonts w:asciiTheme="minorHAnsi" w:eastAsia="Times New Roman" w:hAnsiTheme="minorHAnsi" w:cstheme="minorHAnsi"/>
          <w:lang w:eastAsia="fr-FR"/>
        </w:rPr>
        <w:t>. L</w:t>
      </w:r>
      <w:r w:rsidR="00B83025">
        <w:rPr>
          <w:rFonts w:asciiTheme="minorHAnsi" w:eastAsia="Times New Roman" w:hAnsiTheme="minorHAnsi" w:cstheme="minorHAnsi"/>
          <w:lang w:eastAsia="fr-FR"/>
        </w:rPr>
        <w:t>e</w:t>
      </w:r>
      <w:r w:rsidRPr="0017530E">
        <w:rPr>
          <w:rFonts w:asciiTheme="minorHAnsi" w:eastAsia="Times New Roman" w:hAnsiTheme="minorHAnsi" w:cstheme="minorHAnsi"/>
          <w:lang w:eastAsia="fr-FR"/>
        </w:rPr>
        <w:t xml:space="preserve"> </w:t>
      </w:r>
      <w:r w:rsidR="00B83025">
        <w:rPr>
          <w:rFonts w:asciiTheme="minorHAnsi" w:eastAsia="Times New Roman" w:hAnsiTheme="minorHAnsi" w:cstheme="minorHAnsi"/>
          <w:lang w:eastAsia="fr-FR"/>
        </w:rPr>
        <w:t>directeur</w:t>
      </w:r>
      <w:r w:rsidRPr="0017530E">
        <w:rPr>
          <w:rFonts w:asciiTheme="minorHAnsi" w:eastAsia="Times New Roman" w:hAnsiTheme="minorHAnsi" w:cstheme="minorHAnsi"/>
          <w:lang w:eastAsia="fr-FR"/>
        </w:rPr>
        <w:t xml:space="preserve"> du laboratoire salue l’effort d’explicitation du projet et de clarté, ainsi que le souci d’équilibre des composantes du laboratoire. Plusieurs questions émergent et des échanges s’ensuivent sur divers points comme la transversalité, la communication au sein du laboratoire, le site interne</w:t>
      </w:r>
      <w:r w:rsidR="00A26BB2">
        <w:rPr>
          <w:rFonts w:asciiTheme="minorHAnsi" w:eastAsia="Times New Roman" w:hAnsiTheme="minorHAnsi" w:cstheme="minorHAnsi"/>
          <w:lang w:eastAsia="fr-FR"/>
        </w:rPr>
        <w:t>t</w:t>
      </w:r>
      <w:r w:rsidRPr="0017530E">
        <w:rPr>
          <w:rFonts w:asciiTheme="minorHAnsi" w:eastAsia="Times New Roman" w:hAnsiTheme="minorHAnsi" w:cstheme="minorHAnsi"/>
          <w:lang w:eastAsia="fr-FR"/>
        </w:rPr>
        <w:t xml:space="preserve">, la durée du mandat. </w:t>
      </w:r>
    </w:p>
    <w:p w:rsidR="003E0078" w:rsidRPr="0017530E" w:rsidRDefault="00EE3230" w:rsidP="0059285F">
      <w:pPr>
        <w:spacing w:line="240" w:lineRule="auto"/>
        <w:ind w:left="709" w:firstLine="0"/>
        <w:rPr>
          <w:rFonts w:cstheme="minorHAnsi"/>
          <w:lang w:eastAsia="fr-FR"/>
        </w:rPr>
      </w:pPr>
      <w:r w:rsidRPr="0017530E">
        <w:rPr>
          <w:rFonts w:cstheme="minorHAnsi"/>
          <w:lang w:eastAsia="fr-FR"/>
        </w:rPr>
        <w:t xml:space="preserve">La candidature est mise au vote à bulletins secrets </w:t>
      </w:r>
      <w:r w:rsidR="003E0078" w:rsidRPr="0017530E">
        <w:rPr>
          <w:rFonts w:cstheme="minorHAnsi"/>
          <w:lang w:eastAsia="fr-FR"/>
        </w:rPr>
        <w:t>avec le résultat suivant : 19 votants (17 présents ayant droit de vote + deux procurations). 15 pour, 1 contre, 3 bulletins blanc</w:t>
      </w:r>
      <w:r w:rsidR="00032329">
        <w:rPr>
          <w:rFonts w:cstheme="minorHAnsi"/>
          <w:lang w:eastAsia="fr-FR"/>
        </w:rPr>
        <w:t>s</w:t>
      </w:r>
      <w:r w:rsidR="003E0078" w:rsidRPr="0017530E">
        <w:rPr>
          <w:rFonts w:cstheme="minorHAnsi"/>
          <w:lang w:eastAsia="fr-FR"/>
        </w:rPr>
        <w:t xml:space="preserve">. </w:t>
      </w:r>
      <w:r w:rsidR="0090568E" w:rsidRPr="0017530E">
        <w:rPr>
          <w:rFonts w:cstheme="minorHAnsi"/>
          <w:lang w:eastAsia="fr-FR"/>
        </w:rPr>
        <w:t xml:space="preserve">Daniel </w:t>
      </w:r>
      <w:proofErr w:type="spellStart"/>
      <w:r w:rsidR="0090568E" w:rsidRPr="0017530E">
        <w:rPr>
          <w:rFonts w:cstheme="minorHAnsi"/>
          <w:lang w:eastAsia="fr-FR"/>
        </w:rPr>
        <w:t>Baloup</w:t>
      </w:r>
      <w:proofErr w:type="spellEnd"/>
      <w:r w:rsidR="0090568E" w:rsidRPr="0017530E">
        <w:rPr>
          <w:rFonts w:cstheme="minorHAnsi"/>
          <w:lang w:eastAsia="fr-FR"/>
        </w:rPr>
        <w:t xml:space="preserve"> et Natacha Laurent sont donc élu</w:t>
      </w:r>
      <w:r w:rsidR="00B83025">
        <w:rPr>
          <w:rFonts w:cstheme="minorHAnsi"/>
          <w:lang w:eastAsia="fr-FR"/>
        </w:rPr>
        <w:t>s respectivement</w:t>
      </w:r>
      <w:r w:rsidR="0090568E" w:rsidRPr="0017530E">
        <w:rPr>
          <w:rFonts w:cstheme="minorHAnsi"/>
          <w:lang w:eastAsia="fr-FR"/>
        </w:rPr>
        <w:t xml:space="preserve"> directeur et directrice adjoint</w:t>
      </w:r>
      <w:r w:rsidR="00B83025">
        <w:rPr>
          <w:rFonts w:cstheme="minorHAnsi"/>
          <w:lang w:eastAsia="fr-FR"/>
        </w:rPr>
        <w:t>e</w:t>
      </w:r>
      <w:r w:rsidR="0090568E" w:rsidRPr="0017530E">
        <w:rPr>
          <w:rFonts w:cstheme="minorHAnsi"/>
          <w:lang w:eastAsia="fr-FR"/>
        </w:rPr>
        <w:t xml:space="preserve"> pour </w:t>
      </w:r>
      <w:r w:rsidR="00E75FDA">
        <w:rPr>
          <w:rFonts w:cstheme="minorHAnsi"/>
          <w:lang w:eastAsia="fr-FR"/>
        </w:rPr>
        <w:t xml:space="preserve">un mandat de trois ans avec </w:t>
      </w:r>
      <w:r w:rsidR="0090568E" w:rsidRPr="0017530E">
        <w:rPr>
          <w:rFonts w:cstheme="minorHAnsi"/>
          <w:lang w:eastAsia="fr-FR"/>
        </w:rPr>
        <w:t>une prise de fonctions au premier septembre 2023.</w:t>
      </w:r>
    </w:p>
    <w:p w:rsidR="00876797" w:rsidRPr="0017530E" w:rsidRDefault="00876797" w:rsidP="0090568E">
      <w:pPr>
        <w:pStyle w:val="Paragraphedeliste"/>
        <w:numPr>
          <w:ilvl w:val="0"/>
          <w:numId w:val="8"/>
        </w:numPr>
        <w:spacing w:after="0"/>
        <w:jc w:val="both"/>
        <w:rPr>
          <w:rFonts w:asciiTheme="minorHAnsi" w:eastAsia="Times New Roman" w:hAnsiTheme="minorHAnsi" w:cstheme="minorHAnsi"/>
          <w:lang w:eastAsia="fr-FR"/>
        </w:rPr>
      </w:pPr>
      <w:r w:rsidRPr="0017530E">
        <w:rPr>
          <w:rFonts w:asciiTheme="minorHAnsi" w:eastAsia="Times New Roman" w:hAnsiTheme="minorHAnsi" w:cstheme="minorHAnsi"/>
          <w:lang w:eastAsia="fr-FR"/>
        </w:rPr>
        <w:t>Budget du laboratoire</w:t>
      </w:r>
    </w:p>
    <w:p w:rsidR="00A52A5F" w:rsidRPr="0017530E" w:rsidRDefault="003E0078" w:rsidP="0090568E">
      <w:pPr>
        <w:pStyle w:val="Paragraphedeliste"/>
        <w:numPr>
          <w:ilvl w:val="0"/>
          <w:numId w:val="4"/>
        </w:numPr>
        <w:spacing w:after="0"/>
        <w:jc w:val="both"/>
        <w:rPr>
          <w:rFonts w:asciiTheme="minorHAnsi" w:eastAsia="Times New Roman" w:hAnsiTheme="minorHAnsi" w:cstheme="minorHAnsi"/>
          <w:lang w:eastAsia="fr-FR"/>
        </w:rPr>
      </w:pPr>
      <w:r w:rsidRPr="0017530E">
        <w:rPr>
          <w:rFonts w:asciiTheme="minorHAnsi" w:eastAsia="Times New Roman" w:hAnsiTheme="minorHAnsi" w:cstheme="minorHAnsi"/>
          <w:lang w:eastAsia="fr-FR"/>
        </w:rPr>
        <w:t>Le directeur propose une analyse des d</w:t>
      </w:r>
      <w:r w:rsidR="00C67095" w:rsidRPr="0017530E">
        <w:rPr>
          <w:rFonts w:asciiTheme="minorHAnsi" w:eastAsia="Times New Roman" w:hAnsiTheme="minorHAnsi" w:cstheme="minorHAnsi"/>
          <w:lang w:eastAsia="fr-FR"/>
        </w:rPr>
        <w:t>épenses 2022 par thématique </w:t>
      </w:r>
      <w:r w:rsidRPr="0017530E">
        <w:rPr>
          <w:rFonts w:asciiTheme="minorHAnsi" w:eastAsia="Times New Roman" w:hAnsiTheme="minorHAnsi" w:cstheme="minorHAnsi"/>
          <w:lang w:eastAsia="fr-FR"/>
        </w:rPr>
        <w:t xml:space="preserve">sur la base de </w:t>
      </w:r>
      <w:r w:rsidR="0021051E">
        <w:rPr>
          <w:rFonts w:asciiTheme="minorHAnsi" w:eastAsia="Times New Roman" w:hAnsiTheme="minorHAnsi" w:cstheme="minorHAnsi"/>
          <w:lang w:eastAsia="fr-FR"/>
        </w:rPr>
        <w:t>graphiques</w:t>
      </w:r>
      <w:r w:rsidRPr="0017530E">
        <w:rPr>
          <w:rFonts w:asciiTheme="minorHAnsi" w:eastAsia="Times New Roman" w:hAnsiTheme="minorHAnsi" w:cstheme="minorHAnsi"/>
          <w:lang w:eastAsia="fr-FR"/>
        </w:rPr>
        <w:t xml:space="preserve"> réalisé</w:t>
      </w:r>
      <w:r w:rsidR="0021051E">
        <w:rPr>
          <w:rFonts w:asciiTheme="minorHAnsi" w:eastAsia="Times New Roman" w:hAnsiTheme="minorHAnsi" w:cstheme="minorHAnsi"/>
          <w:lang w:eastAsia="fr-FR"/>
        </w:rPr>
        <w:t>s</w:t>
      </w:r>
      <w:r w:rsidRPr="0017530E">
        <w:rPr>
          <w:rFonts w:asciiTheme="minorHAnsi" w:eastAsia="Times New Roman" w:hAnsiTheme="minorHAnsi" w:cstheme="minorHAnsi"/>
          <w:lang w:eastAsia="fr-FR"/>
        </w:rPr>
        <w:t xml:space="preserve"> par </w:t>
      </w:r>
      <w:r w:rsidR="0021051E">
        <w:rPr>
          <w:rFonts w:asciiTheme="minorHAnsi" w:eastAsia="Times New Roman" w:hAnsiTheme="minorHAnsi" w:cstheme="minorHAnsi"/>
          <w:lang w:eastAsia="fr-FR"/>
        </w:rPr>
        <w:t xml:space="preserve">Céline </w:t>
      </w:r>
      <w:proofErr w:type="spellStart"/>
      <w:r w:rsidR="0021051E">
        <w:rPr>
          <w:rFonts w:asciiTheme="minorHAnsi" w:eastAsia="Times New Roman" w:hAnsiTheme="minorHAnsi" w:cstheme="minorHAnsi"/>
          <w:lang w:eastAsia="fr-FR"/>
        </w:rPr>
        <w:t>Daran</w:t>
      </w:r>
      <w:proofErr w:type="spellEnd"/>
      <w:r w:rsidRPr="0017530E">
        <w:rPr>
          <w:rFonts w:asciiTheme="minorHAnsi" w:eastAsia="Times New Roman" w:hAnsiTheme="minorHAnsi" w:cstheme="minorHAnsi"/>
          <w:lang w:eastAsia="fr-FR"/>
        </w:rPr>
        <w:t xml:space="preserve"> : </w:t>
      </w:r>
      <w:r w:rsidR="0021051E">
        <w:rPr>
          <w:rFonts w:asciiTheme="minorHAnsi" w:eastAsia="Times New Roman" w:hAnsiTheme="minorHAnsi" w:cstheme="minorHAnsi"/>
          <w:lang w:eastAsia="fr-FR"/>
        </w:rPr>
        <w:t>c</w:t>
      </w:r>
      <w:r w:rsidRPr="0017530E">
        <w:rPr>
          <w:rFonts w:asciiTheme="minorHAnsi" w:eastAsia="Times New Roman" w:hAnsiTheme="minorHAnsi" w:cstheme="minorHAnsi"/>
          <w:lang w:eastAsia="fr-FR"/>
        </w:rPr>
        <w:t>eux-ci montrent un</w:t>
      </w:r>
      <w:r w:rsidR="0021051E">
        <w:rPr>
          <w:rFonts w:asciiTheme="minorHAnsi" w:eastAsia="Times New Roman" w:hAnsiTheme="minorHAnsi" w:cstheme="minorHAnsi"/>
          <w:lang w:eastAsia="fr-FR"/>
        </w:rPr>
        <w:t xml:space="preserve">e croissance relative </w:t>
      </w:r>
      <w:r w:rsidRPr="0017530E">
        <w:rPr>
          <w:rFonts w:asciiTheme="minorHAnsi" w:eastAsia="Times New Roman" w:hAnsiTheme="minorHAnsi" w:cstheme="minorHAnsi"/>
          <w:lang w:eastAsia="fr-FR"/>
        </w:rPr>
        <w:t>des postes de dépenses correspondant aux activités scientifiques collectives (séminaires, Journées d’études, colloques) et des missions, ceci pour l’ensemble du laboratoire</w:t>
      </w:r>
      <w:r w:rsidR="00F0703D" w:rsidRPr="0017530E">
        <w:rPr>
          <w:rFonts w:asciiTheme="minorHAnsi" w:eastAsia="Times New Roman" w:hAnsiTheme="minorHAnsi" w:cstheme="minorHAnsi"/>
          <w:lang w:eastAsia="fr-FR"/>
        </w:rPr>
        <w:t>. Le financement des missions des titulaires et des doctorants tend à s’équilibrer, ce qui est une bonne chose. Les profils de dépenses des quatre thématiques reflètent cependant aussi des différences structurelles liées à la façon de pratiquer la recherche collective. Ce bilan de l’année 2022, le deuxième consécutif présenté au conseil, mais le premier pour une année sans trop de perturbations sanitaires</w:t>
      </w:r>
      <w:r w:rsidR="0021051E">
        <w:rPr>
          <w:rFonts w:asciiTheme="minorHAnsi" w:eastAsia="Times New Roman" w:hAnsiTheme="minorHAnsi" w:cstheme="minorHAnsi"/>
          <w:lang w:eastAsia="fr-FR"/>
        </w:rPr>
        <w:t>,</w:t>
      </w:r>
      <w:r w:rsidR="00F0703D" w:rsidRPr="0017530E">
        <w:rPr>
          <w:rFonts w:asciiTheme="minorHAnsi" w:eastAsia="Times New Roman" w:hAnsiTheme="minorHAnsi" w:cstheme="minorHAnsi"/>
          <w:lang w:eastAsia="fr-FR"/>
        </w:rPr>
        <w:t xml:space="preserve"> pourra servir de point de comparaison utile pour les exercices suivants. </w:t>
      </w:r>
    </w:p>
    <w:p w:rsidR="00F0703D" w:rsidRDefault="00F0703D" w:rsidP="0059285F">
      <w:pPr>
        <w:pStyle w:val="Paragraphedeliste"/>
        <w:numPr>
          <w:ilvl w:val="0"/>
          <w:numId w:val="4"/>
        </w:numPr>
        <w:spacing w:before="0" w:after="0"/>
        <w:ind w:left="1066" w:hanging="357"/>
        <w:jc w:val="both"/>
        <w:rPr>
          <w:rFonts w:asciiTheme="minorHAnsi" w:hAnsiTheme="minorHAnsi" w:cstheme="minorHAnsi"/>
          <w:lang w:eastAsia="fr-FR"/>
        </w:rPr>
      </w:pPr>
      <w:r w:rsidRPr="0017530E">
        <w:rPr>
          <w:rFonts w:asciiTheme="minorHAnsi" w:hAnsiTheme="minorHAnsi" w:cstheme="minorHAnsi"/>
          <w:lang w:eastAsia="fr-FR"/>
        </w:rPr>
        <w:t xml:space="preserve">Présentation du projet de budget 2023 : celui-ci est très ressemblant à celui de 2022. Un échange a lieu suite à une demande de précision sur les postes de dépenses des dépenses communes du laboratoire et le budget prévisionnel est ensuite voté à l’unanimité. </w:t>
      </w:r>
    </w:p>
    <w:p w:rsidR="0059285F" w:rsidRPr="0059285F" w:rsidRDefault="0059285F" w:rsidP="0059285F">
      <w:pPr>
        <w:spacing w:after="0" w:line="240" w:lineRule="auto"/>
        <w:rPr>
          <w:lang w:eastAsia="fr-FR"/>
        </w:rPr>
      </w:pPr>
    </w:p>
    <w:p w:rsidR="00582554" w:rsidRDefault="00876797" w:rsidP="0090568E">
      <w:pPr>
        <w:pStyle w:val="Paragraphedeliste"/>
        <w:numPr>
          <w:ilvl w:val="0"/>
          <w:numId w:val="8"/>
        </w:numPr>
        <w:spacing w:after="0"/>
        <w:jc w:val="both"/>
        <w:rPr>
          <w:rFonts w:asciiTheme="minorHAnsi" w:eastAsia="Times New Roman" w:hAnsiTheme="minorHAnsi" w:cstheme="minorHAnsi"/>
          <w:lang w:eastAsia="fr-FR"/>
        </w:rPr>
      </w:pPr>
      <w:r w:rsidRPr="0017530E">
        <w:rPr>
          <w:rFonts w:asciiTheme="minorHAnsi" w:eastAsia="Times New Roman" w:hAnsiTheme="minorHAnsi" w:cstheme="minorHAnsi"/>
          <w:lang w:eastAsia="fr-FR"/>
        </w:rPr>
        <w:t>Première discussion sur la modification du règlement intérieur</w:t>
      </w:r>
      <w:r w:rsidR="0021051E">
        <w:rPr>
          <w:rFonts w:asciiTheme="minorHAnsi" w:eastAsia="Times New Roman" w:hAnsiTheme="minorHAnsi" w:cstheme="minorHAnsi"/>
          <w:lang w:eastAsia="fr-FR"/>
        </w:rPr>
        <w:t xml:space="preserve"> du laboratoire</w:t>
      </w:r>
      <w:r w:rsidRPr="0017530E">
        <w:rPr>
          <w:rFonts w:asciiTheme="minorHAnsi" w:eastAsia="Times New Roman" w:hAnsiTheme="minorHAnsi" w:cstheme="minorHAnsi"/>
          <w:lang w:eastAsia="fr-FR"/>
        </w:rPr>
        <w:t xml:space="preserve"> pour le rendre adéquat </w:t>
      </w:r>
      <w:r w:rsidR="0021051E">
        <w:rPr>
          <w:rFonts w:asciiTheme="minorHAnsi" w:eastAsia="Times New Roman" w:hAnsiTheme="minorHAnsi" w:cstheme="minorHAnsi"/>
          <w:lang w:eastAsia="fr-FR"/>
        </w:rPr>
        <w:t>au</w:t>
      </w:r>
      <w:r w:rsidRPr="0017530E">
        <w:rPr>
          <w:rFonts w:asciiTheme="minorHAnsi" w:eastAsia="Times New Roman" w:hAnsiTheme="minorHAnsi" w:cstheme="minorHAnsi"/>
          <w:lang w:eastAsia="fr-FR"/>
        </w:rPr>
        <w:t xml:space="preserve"> nouveau modèle proposé par le CNRS</w:t>
      </w:r>
      <w:r w:rsidR="00F0703D" w:rsidRPr="0017530E">
        <w:rPr>
          <w:rFonts w:asciiTheme="minorHAnsi" w:eastAsia="Times New Roman" w:hAnsiTheme="minorHAnsi" w:cstheme="minorHAnsi"/>
          <w:lang w:eastAsia="fr-FR"/>
        </w:rPr>
        <w:t>. Plusieurs rappels sont faits par la direction : premièrement, de sa demande à la VPCR pour que la CR de l’UT2 propose un modèle de synthèse, deuxièmement</w:t>
      </w:r>
      <w:r w:rsidR="0021051E">
        <w:rPr>
          <w:rFonts w:asciiTheme="minorHAnsi" w:eastAsia="Times New Roman" w:hAnsiTheme="minorHAnsi" w:cstheme="minorHAnsi"/>
          <w:lang w:eastAsia="fr-FR"/>
        </w:rPr>
        <w:t>,</w:t>
      </w:r>
      <w:r w:rsidR="00F0703D" w:rsidRPr="0017530E">
        <w:rPr>
          <w:rFonts w:asciiTheme="minorHAnsi" w:eastAsia="Times New Roman" w:hAnsiTheme="minorHAnsi" w:cstheme="minorHAnsi"/>
          <w:lang w:eastAsia="fr-FR"/>
        </w:rPr>
        <w:t xml:space="preserve"> du fait que d’autres UMR du site ont choisi de </w:t>
      </w:r>
      <w:r w:rsidR="00752D8F" w:rsidRPr="0017530E">
        <w:rPr>
          <w:rFonts w:asciiTheme="minorHAnsi" w:eastAsia="Times New Roman" w:hAnsiTheme="minorHAnsi" w:cstheme="minorHAnsi"/>
          <w:lang w:eastAsia="fr-FR"/>
        </w:rPr>
        <w:t xml:space="preserve">ne pas attendre cette hypothétique harmonisation et de modifier leur RI, troisièmement, de la difficulté à avancer </w:t>
      </w:r>
      <w:r w:rsidR="0021051E">
        <w:rPr>
          <w:rFonts w:asciiTheme="minorHAnsi" w:eastAsia="Times New Roman" w:hAnsiTheme="minorHAnsi" w:cstheme="minorHAnsi"/>
          <w:lang w:eastAsia="fr-FR"/>
        </w:rPr>
        <w:t xml:space="preserve">sur cette actualisation du RI </w:t>
      </w:r>
      <w:r w:rsidR="00752D8F" w:rsidRPr="0017530E">
        <w:rPr>
          <w:rFonts w:asciiTheme="minorHAnsi" w:eastAsia="Times New Roman" w:hAnsiTheme="minorHAnsi" w:cstheme="minorHAnsi"/>
          <w:lang w:eastAsia="fr-FR"/>
        </w:rPr>
        <w:t xml:space="preserve">en l’absence de RAF ou de SG à FRAMESPA. Une personne </w:t>
      </w:r>
      <w:r w:rsidR="0021051E">
        <w:rPr>
          <w:rFonts w:asciiTheme="minorHAnsi" w:eastAsia="Times New Roman" w:hAnsiTheme="minorHAnsi" w:cstheme="minorHAnsi"/>
          <w:lang w:eastAsia="fr-FR"/>
        </w:rPr>
        <w:t xml:space="preserve">spécialement </w:t>
      </w:r>
      <w:r w:rsidR="00752D8F" w:rsidRPr="0017530E">
        <w:rPr>
          <w:rFonts w:asciiTheme="minorHAnsi" w:eastAsia="Times New Roman" w:hAnsiTheme="minorHAnsi" w:cstheme="minorHAnsi"/>
          <w:lang w:eastAsia="fr-FR"/>
        </w:rPr>
        <w:t xml:space="preserve">missionnée </w:t>
      </w:r>
      <w:r w:rsidR="0021051E">
        <w:rPr>
          <w:rFonts w:asciiTheme="minorHAnsi" w:eastAsia="Times New Roman" w:hAnsiTheme="minorHAnsi" w:cstheme="minorHAnsi"/>
          <w:lang w:eastAsia="fr-FR"/>
        </w:rPr>
        <w:t>par la DR14</w:t>
      </w:r>
      <w:r w:rsidR="00752D8F" w:rsidRPr="0017530E">
        <w:rPr>
          <w:rFonts w:asciiTheme="minorHAnsi" w:eastAsia="Times New Roman" w:hAnsiTheme="minorHAnsi" w:cstheme="minorHAnsi"/>
          <w:lang w:eastAsia="fr-FR"/>
        </w:rPr>
        <w:t xml:space="preserve"> pour cette question a réglé le problème en proposant un document où les propositions de </w:t>
      </w:r>
      <w:r w:rsidR="00752D8F" w:rsidRPr="0017530E">
        <w:rPr>
          <w:rFonts w:asciiTheme="minorHAnsi" w:eastAsia="Times New Roman" w:hAnsiTheme="minorHAnsi" w:cstheme="minorHAnsi"/>
          <w:lang w:eastAsia="fr-FR"/>
        </w:rPr>
        <w:lastRenderedPageBreak/>
        <w:t>modifications figurent en rouge. Après discussion, un accord s’opère sur une méthode : le bureau du conseil va travailler</w:t>
      </w:r>
      <w:r w:rsidR="0021051E">
        <w:rPr>
          <w:rFonts w:asciiTheme="minorHAnsi" w:eastAsia="Times New Roman" w:hAnsiTheme="minorHAnsi" w:cstheme="minorHAnsi"/>
          <w:lang w:eastAsia="fr-FR"/>
        </w:rPr>
        <w:t>, à partir de cette proposition,</w:t>
      </w:r>
      <w:r w:rsidR="00752D8F" w:rsidRPr="0017530E">
        <w:rPr>
          <w:rFonts w:asciiTheme="minorHAnsi" w:eastAsia="Times New Roman" w:hAnsiTheme="minorHAnsi" w:cstheme="minorHAnsi"/>
          <w:lang w:eastAsia="fr-FR"/>
        </w:rPr>
        <w:t xml:space="preserve"> à mettre au propre une nouvelle version, après d’éventuels échanges avec les UMR</w:t>
      </w:r>
      <w:r w:rsidR="0021051E">
        <w:rPr>
          <w:rFonts w:asciiTheme="minorHAnsi" w:eastAsia="Times New Roman" w:hAnsiTheme="minorHAnsi" w:cstheme="minorHAnsi"/>
          <w:lang w:eastAsia="fr-FR"/>
        </w:rPr>
        <w:t xml:space="preserve"> voisines</w:t>
      </w:r>
      <w:r w:rsidR="00752D8F" w:rsidRPr="0017530E">
        <w:rPr>
          <w:rFonts w:asciiTheme="minorHAnsi" w:eastAsia="Times New Roman" w:hAnsiTheme="minorHAnsi" w:cstheme="minorHAnsi"/>
          <w:lang w:eastAsia="fr-FR"/>
        </w:rPr>
        <w:t xml:space="preserve"> ayant déjà effectué ces modifications, et le document sera soumis au </w:t>
      </w:r>
      <w:r w:rsidR="0021051E">
        <w:rPr>
          <w:rFonts w:asciiTheme="minorHAnsi" w:eastAsia="Times New Roman" w:hAnsiTheme="minorHAnsi" w:cstheme="minorHAnsi"/>
          <w:lang w:eastAsia="fr-FR"/>
        </w:rPr>
        <w:t xml:space="preserve">prochain </w:t>
      </w:r>
      <w:r w:rsidR="00752D8F" w:rsidRPr="0017530E">
        <w:rPr>
          <w:rFonts w:asciiTheme="minorHAnsi" w:eastAsia="Times New Roman" w:hAnsiTheme="minorHAnsi" w:cstheme="minorHAnsi"/>
          <w:lang w:eastAsia="fr-FR"/>
        </w:rPr>
        <w:t xml:space="preserve">conseil pour </w:t>
      </w:r>
      <w:r w:rsidR="0021051E">
        <w:rPr>
          <w:rFonts w:asciiTheme="minorHAnsi" w:eastAsia="Times New Roman" w:hAnsiTheme="minorHAnsi" w:cstheme="minorHAnsi"/>
          <w:lang w:eastAsia="fr-FR"/>
        </w:rPr>
        <w:t>être voté</w:t>
      </w:r>
      <w:r w:rsidR="00752D8F" w:rsidRPr="0017530E">
        <w:rPr>
          <w:rFonts w:asciiTheme="minorHAnsi" w:eastAsia="Times New Roman" w:hAnsiTheme="minorHAnsi" w:cstheme="minorHAnsi"/>
          <w:lang w:eastAsia="fr-FR"/>
        </w:rPr>
        <w:t>.</w:t>
      </w:r>
    </w:p>
    <w:p w:rsidR="0059285F" w:rsidRPr="0059285F" w:rsidRDefault="0059285F" w:rsidP="00416C82">
      <w:pPr>
        <w:spacing w:after="0" w:line="240" w:lineRule="auto"/>
        <w:rPr>
          <w:lang w:eastAsia="fr-FR"/>
        </w:rPr>
      </w:pPr>
    </w:p>
    <w:p w:rsidR="00582554" w:rsidRDefault="00876797" w:rsidP="0090568E">
      <w:pPr>
        <w:pStyle w:val="Paragraphedeliste"/>
        <w:numPr>
          <w:ilvl w:val="0"/>
          <w:numId w:val="8"/>
        </w:numPr>
        <w:spacing w:after="0"/>
        <w:jc w:val="both"/>
        <w:rPr>
          <w:rFonts w:asciiTheme="minorHAnsi" w:eastAsia="Times New Roman" w:hAnsiTheme="minorHAnsi" w:cstheme="minorHAnsi"/>
          <w:lang w:eastAsia="fr-FR"/>
        </w:rPr>
      </w:pPr>
      <w:r w:rsidRPr="0017530E">
        <w:rPr>
          <w:rFonts w:asciiTheme="minorHAnsi" w:eastAsia="Times New Roman" w:hAnsiTheme="minorHAnsi" w:cstheme="minorHAnsi"/>
          <w:lang w:eastAsia="fr-FR"/>
        </w:rPr>
        <w:t>Questions du réaménagement et de l'usage des locaux</w:t>
      </w:r>
      <w:r w:rsidR="00752D8F" w:rsidRPr="0017530E">
        <w:rPr>
          <w:rFonts w:asciiTheme="minorHAnsi" w:eastAsia="Times New Roman" w:hAnsiTheme="minorHAnsi" w:cstheme="minorHAnsi"/>
          <w:lang w:eastAsia="fr-FR"/>
        </w:rPr>
        <w:t xml:space="preserve"> : suite à </w:t>
      </w:r>
      <w:r w:rsidR="00EE1C49" w:rsidRPr="0017530E">
        <w:rPr>
          <w:rFonts w:asciiTheme="minorHAnsi" w:eastAsia="Times New Roman" w:hAnsiTheme="minorHAnsi" w:cstheme="minorHAnsi"/>
          <w:lang w:eastAsia="fr-FR"/>
        </w:rPr>
        <w:t>une</w:t>
      </w:r>
      <w:r w:rsidR="00752D8F" w:rsidRPr="0017530E">
        <w:rPr>
          <w:rFonts w:asciiTheme="minorHAnsi" w:eastAsia="Times New Roman" w:hAnsiTheme="minorHAnsi" w:cstheme="minorHAnsi"/>
          <w:lang w:eastAsia="fr-FR"/>
        </w:rPr>
        <w:t xml:space="preserve"> demande de la VPCR de récupération de la salle de pause et de travail collectif du 2</w:t>
      </w:r>
      <w:r w:rsidR="00752D8F" w:rsidRPr="0017530E">
        <w:rPr>
          <w:rFonts w:asciiTheme="minorHAnsi" w:eastAsia="Times New Roman" w:hAnsiTheme="minorHAnsi" w:cstheme="minorHAnsi"/>
          <w:vertAlign w:val="superscript"/>
          <w:lang w:eastAsia="fr-FR"/>
        </w:rPr>
        <w:t>e</w:t>
      </w:r>
      <w:r w:rsidR="00752D8F" w:rsidRPr="0017530E">
        <w:rPr>
          <w:rFonts w:asciiTheme="minorHAnsi" w:eastAsia="Times New Roman" w:hAnsiTheme="minorHAnsi" w:cstheme="minorHAnsi"/>
          <w:lang w:eastAsia="fr-FR"/>
        </w:rPr>
        <w:t xml:space="preserve"> étage</w:t>
      </w:r>
      <w:r w:rsidR="0086036E" w:rsidRPr="0017530E">
        <w:rPr>
          <w:rFonts w:asciiTheme="minorHAnsi" w:eastAsia="Times New Roman" w:hAnsiTheme="minorHAnsi" w:cstheme="minorHAnsi"/>
          <w:lang w:eastAsia="fr-FR"/>
        </w:rPr>
        <w:t xml:space="preserve"> (207)</w:t>
      </w:r>
      <w:r w:rsidR="00752D8F" w:rsidRPr="0017530E">
        <w:rPr>
          <w:rFonts w:asciiTheme="minorHAnsi" w:eastAsia="Times New Roman" w:hAnsiTheme="minorHAnsi" w:cstheme="minorHAnsi"/>
          <w:lang w:eastAsia="fr-FR"/>
        </w:rPr>
        <w:t xml:space="preserve">, une discussion </w:t>
      </w:r>
      <w:r w:rsidR="00A26BB2">
        <w:rPr>
          <w:rFonts w:asciiTheme="minorHAnsi" w:eastAsia="Times New Roman" w:hAnsiTheme="minorHAnsi" w:cstheme="minorHAnsi"/>
          <w:lang w:eastAsia="fr-FR"/>
        </w:rPr>
        <w:t>s</w:t>
      </w:r>
      <w:r w:rsidR="00752D8F" w:rsidRPr="0017530E">
        <w:rPr>
          <w:rFonts w:asciiTheme="minorHAnsi" w:eastAsia="Times New Roman" w:hAnsiTheme="minorHAnsi" w:cstheme="minorHAnsi"/>
          <w:lang w:eastAsia="fr-FR"/>
        </w:rPr>
        <w:t>’est engagée avec les responsables de la T2 et de la T3, qui ont accepté de céder 18m2, correspondant à deux bureaux</w:t>
      </w:r>
      <w:r w:rsidR="0021051E">
        <w:rPr>
          <w:rFonts w:asciiTheme="minorHAnsi" w:eastAsia="Times New Roman" w:hAnsiTheme="minorHAnsi" w:cstheme="minorHAnsi"/>
          <w:lang w:eastAsia="fr-FR"/>
        </w:rPr>
        <w:t xml:space="preserve"> individuels</w:t>
      </w:r>
      <w:r w:rsidR="00752D8F" w:rsidRPr="0017530E">
        <w:rPr>
          <w:rFonts w:asciiTheme="minorHAnsi" w:eastAsia="Times New Roman" w:hAnsiTheme="minorHAnsi" w:cstheme="minorHAnsi"/>
          <w:lang w:eastAsia="fr-FR"/>
        </w:rPr>
        <w:t>, pour pouvoir garder cette salle, indispensable au travail en commun,</w:t>
      </w:r>
      <w:r w:rsidR="0086036E" w:rsidRPr="0017530E">
        <w:rPr>
          <w:rFonts w:asciiTheme="minorHAnsi" w:eastAsia="Times New Roman" w:hAnsiTheme="minorHAnsi" w:cstheme="minorHAnsi"/>
          <w:lang w:eastAsia="fr-FR"/>
        </w:rPr>
        <w:t xml:space="preserve"> salle</w:t>
      </w:r>
      <w:r w:rsidR="00752D8F" w:rsidRPr="0017530E">
        <w:rPr>
          <w:rFonts w:asciiTheme="minorHAnsi" w:eastAsia="Times New Roman" w:hAnsiTheme="minorHAnsi" w:cstheme="minorHAnsi"/>
          <w:lang w:eastAsia="fr-FR"/>
        </w:rPr>
        <w:t xml:space="preserve"> qui sera </w:t>
      </w:r>
      <w:r w:rsidR="0086036E" w:rsidRPr="0017530E">
        <w:rPr>
          <w:rFonts w:asciiTheme="minorHAnsi" w:eastAsia="Times New Roman" w:hAnsiTheme="minorHAnsi" w:cstheme="minorHAnsi"/>
          <w:lang w:eastAsia="fr-FR"/>
        </w:rPr>
        <w:t>dorénavant</w:t>
      </w:r>
      <w:r w:rsidR="00752D8F" w:rsidRPr="0017530E">
        <w:rPr>
          <w:rFonts w:asciiTheme="minorHAnsi" w:eastAsia="Times New Roman" w:hAnsiTheme="minorHAnsi" w:cstheme="minorHAnsi"/>
          <w:lang w:eastAsia="fr-FR"/>
        </w:rPr>
        <w:t xml:space="preserve"> une salle partagée par la T2 et la T3. Une demande d’insonorisation des cloisons a été faite préalablement au déménagement des bureaux concernés.</w:t>
      </w:r>
    </w:p>
    <w:p w:rsidR="0059285F" w:rsidRPr="0059285F" w:rsidRDefault="0059285F" w:rsidP="0059285F">
      <w:pPr>
        <w:spacing w:after="0" w:line="240" w:lineRule="auto"/>
        <w:rPr>
          <w:lang w:eastAsia="fr-FR"/>
        </w:rPr>
      </w:pPr>
    </w:p>
    <w:p w:rsidR="0086036E" w:rsidRDefault="0086036E" w:rsidP="0021051E">
      <w:pPr>
        <w:pStyle w:val="Paragraphedeliste"/>
        <w:numPr>
          <w:ilvl w:val="0"/>
          <w:numId w:val="8"/>
        </w:numPr>
        <w:spacing w:after="0"/>
        <w:jc w:val="both"/>
        <w:rPr>
          <w:rFonts w:asciiTheme="minorHAnsi" w:eastAsia="Times New Roman" w:hAnsiTheme="minorHAnsi" w:cstheme="minorHAnsi"/>
          <w:lang w:eastAsia="fr-FR"/>
        </w:rPr>
      </w:pPr>
      <w:r w:rsidRPr="0017530E">
        <w:rPr>
          <w:rFonts w:asciiTheme="minorHAnsi" w:eastAsia="Times New Roman" w:hAnsiTheme="minorHAnsi" w:cstheme="minorHAnsi"/>
          <w:lang w:eastAsia="fr-FR"/>
        </w:rPr>
        <w:t>Une discussion est proposée par la direction sur la prise en charge collective, par le conseil de laboratoire, de la réflexion, en amont de la rédaction des fiches de poste, sur l’orientation et le contenu des profils recherche. Ces dernières années, l’association plus étroite des composantes recherche à l’élaboration des profils et des fiches a reposé sur les seules épaules des directeurs/</w:t>
      </w:r>
      <w:proofErr w:type="spellStart"/>
      <w:r w:rsidRPr="0017530E">
        <w:rPr>
          <w:rFonts w:asciiTheme="minorHAnsi" w:eastAsia="Times New Roman" w:hAnsiTheme="minorHAnsi" w:cstheme="minorHAnsi"/>
          <w:lang w:eastAsia="fr-FR"/>
        </w:rPr>
        <w:t>trices</w:t>
      </w:r>
      <w:proofErr w:type="spellEnd"/>
      <w:r w:rsidRPr="0017530E">
        <w:rPr>
          <w:rFonts w:asciiTheme="minorHAnsi" w:eastAsia="Times New Roman" w:hAnsiTheme="minorHAnsi" w:cstheme="minorHAnsi"/>
          <w:lang w:eastAsia="fr-FR"/>
        </w:rPr>
        <w:t xml:space="preserve"> et il serait bon que cette question soit ouverte à la discussion plus largement. Il apparaît qu’il est primordial, dans une telle perspective</w:t>
      </w:r>
      <w:r w:rsidR="0021051E">
        <w:rPr>
          <w:rFonts w:asciiTheme="minorHAnsi" w:eastAsia="Times New Roman" w:hAnsiTheme="minorHAnsi" w:cstheme="minorHAnsi"/>
          <w:lang w:eastAsia="fr-FR"/>
        </w:rPr>
        <w:t>,</w:t>
      </w:r>
      <w:r w:rsidRPr="0017530E">
        <w:rPr>
          <w:rFonts w:asciiTheme="minorHAnsi" w:eastAsia="Times New Roman" w:hAnsiTheme="minorHAnsi" w:cstheme="minorHAnsi"/>
          <w:lang w:eastAsia="fr-FR"/>
        </w:rPr>
        <w:t xml:space="preserve"> de conserver le plus étroit contact avec les composantes et sous composantes</w:t>
      </w:r>
      <w:r w:rsidR="00CC6336">
        <w:rPr>
          <w:rFonts w:asciiTheme="minorHAnsi" w:eastAsia="Times New Roman" w:hAnsiTheme="minorHAnsi" w:cstheme="minorHAnsi"/>
          <w:lang w:eastAsia="fr-FR"/>
        </w:rPr>
        <w:t>. Cela</w:t>
      </w:r>
      <w:r w:rsidRPr="0017530E">
        <w:rPr>
          <w:rFonts w:asciiTheme="minorHAnsi" w:eastAsia="Times New Roman" w:hAnsiTheme="minorHAnsi" w:cstheme="minorHAnsi"/>
          <w:lang w:eastAsia="fr-FR"/>
        </w:rPr>
        <w:t xml:space="preserve"> est en quelque sorte garanti par la présence au conseil des collègues qui, dans la configuration des départements d’enseignement, </w:t>
      </w:r>
      <w:r w:rsidR="001D55F5" w:rsidRPr="0017530E">
        <w:rPr>
          <w:rFonts w:asciiTheme="minorHAnsi" w:eastAsia="Times New Roman" w:hAnsiTheme="minorHAnsi" w:cstheme="minorHAnsi"/>
          <w:lang w:eastAsia="fr-FR"/>
        </w:rPr>
        <w:t>travaillent sur les profils</w:t>
      </w:r>
      <w:r w:rsidRPr="0017530E">
        <w:rPr>
          <w:rFonts w:asciiTheme="minorHAnsi" w:eastAsia="Times New Roman" w:hAnsiTheme="minorHAnsi" w:cstheme="minorHAnsi"/>
          <w:lang w:eastAsia="fr-FR"/>
        </w:rPr>
        <w:t xml:space="preserve"> </w:t>
      </w:r>
      <w:r w:rsidR="001D55F5" w:rsidRPr="0017530E">
        <w:rPr>
          <w:rFonts w:asciiTheme="minorHAnsi" w:eastAsia="Times New Roman" w:hAnsiTheme="minorHAnsi" w:cstheme="minorHAnsi"/>
          <w:lang w:eastAsia="fr-FR"/>
        </w:rPr>
        <w:t>à partir des besoins des sections.</w:t>
      </w:r>
      <w:r w:rsidR="0084049D" w:rsidRPr="0017530E">
        <w:rPr>
          <w:rFonts w:asciiTheme="minorHAnsi" w:eastAsia="Times New Roman" w:hAnsiTheme="minorHAnsi" w:cstheme="minorHAnsi"/>
          <w:lang w:eastAsia="fr-FR"/>
        </w:rPr>
        <w:t xml:space="preserve"> Le conseil de laboratoire de juin prochain </w:t>
      </w:r>
      <w:r w:rsidR="0090568E" w:rsidRPr="0017530E">
        <w:rPr>
          <w:rFonts w:asciiTheme="minorHAnsi" w:eastAsia="Times New Roman" w:hAnsiTheme="minorHAnsi" w:cstheme="minorHAnsi"/>
          <w:lang w:eastAsia="fr-FR"/>
        </w:rPr>
        <w:t>pourra avoir une telle discussion à son ordre du jour, sur les prochains postes à pourvoir.</w:t>
      </w:r>
    </w:p>
    <w:p w:rsidR="0059285F" w:rsidRPr="0059285F" w:rsidRDefault="0059285F" w:rsidP="0059285F">
      <w:pPr>
        <w:spacing w:after="0" w:line="240" w:lineRule="auto"/>
        <w:rPr>
          <w:lang w:eastAsia="fr-FR"/>
        </w:rPr>
      </w:pPr>
    </w:p>
    <w:p w:rsidR="00876797" w:rsidRDefault="0090568E" w:rsidP="0090568E">
      <w:pPr>
        <w:pStyle w:val="Paragraphedeliste"/>
        <w:numPr>
          <w:ilvl w:val="0"/>
          <w:numId w:val="8"/>
        </w:numPr>
        <w:spacing w:after="0"/>
        <w:jc w:val="both"/>
        <w:rPr>
          <w:rFonts w:asciiTheme="minorHAnsi" w:eastAsia="Times New Roman" w:hAnsiTheme="minorHAnsi" w:cstheme="minorHAnsi"/>
          <w:lang w:eastAsia="fr-FR"/>
        </w:rPr>
      </w:pPr>
      <w:r w:rsidRPr="0017530E">
        <w:rPr>
          <w:rFonts w:asciiTheme="minorHAnsi" w:eastAsia="Times New Roman" w:hAnsiTheme="minorHAnsi" w:cstheme="minorHAnsi"/>
          <w:lang w:eastAsia="fr-FR"/>
        </w:rPr>
        <w:t xml:space="preserve">Bertrand </w:t>
      </w:r>
      <w:proofErr w:type="spellStart"/>
      <w:r w:rsidRPr="0017530E">
        <w:rPr>
          <w:rFonts w:asciiTheme="minorHAnsi" w:eastAsia="Times New Roman" w:hAnsiTheme="minorHAnsi" w:cstheme="minorHAnsi"/>
          <w:lang w:eastAsia="fr-FR"/>
        </w:rPr>
        <w:t>Vayssière</w:t>
      </w:r>
      <w:proofErr w:type="spellEnd"/>
      <w:r w:rsidRPr="0017530E">
        <w:rPr>
          <w:rFonts w:asciiTheme="minorHAnsi" w:eastAsia="Times New Roman" w:hAnsiTheme="minorHAnsi" w:cstheme="minorHAnsi"/>
          <w:lang w:eastAsia="fr-FR"/>
        </w:rPr>
        <w:t xml:space="preserve"> </w:t>
      </w:r>
      <w:r w:rsidR="0017530E" w:rsidRPr="0017530E">
        <w:rPr>
          <w:rFonts w:asciiTheme="minorHAnsi" w:eastAsia="Times New Roman" w:hAnsiTheme="minorHAnsi" w:cstheme="minorHAnsi"/>
          <w:lang w:eastAsia="fr-FR"/>
        </w:rPr>
        <w:t xml:space="preserve">informe tout d’abord du remplacement de </w:t>
      </w:r>
      <w:proofErr w:type="spellStart"/>
      <w:r w:rsidR="0017530E" w:rsidRPr="0017530E">
        <w:rPr>
          <w:rFonts w:asciiTheme="minorHAnsi" w:eastAsia="Times New Roman" w:hAnsiTheme="minorHAnsi" w:cstheme="minorHAnsi"/>
          <w:lang w:eastAsia="fr-FR"/>
        </w:rPr>
        <w:t>Casandra</w:t>
      </w:r>
      <w:proofErr w:type="spellEnd"/>
      <w:r w:rsidR="0017530E" w:rsidRPr="0017530E">
        <w:rPr>
          <w:rFonts w:asciiTheme="minorHAnsi" w:eastAsia="Times New Roman" w:hAnsiTheme="minorHAnsi" w:cstheme="minorHAnsi"/>
          <w:lang w:eastAsia="fr-FR"/>
        </w:rPr>
        <w:t xml:space="preserve"> Herrera par François </w:t>
      </w:r>
      <w:proofErr w:type="spellStart"/>
      <w:r w:rsidR="0017530E" w:rsidRPr="0017530E">
        <w:rPr>
          <w:rFonts w:asciiTheme="minorHAnsi" w:eastAsia="Times New Roman" w:hAnsiTheme="minorHAnsi" w:cstheme="minorHAnsi"/>
          <w:lang w:eastAsia="fr-FR"/>
        </w:rPr>
        <w:t>Rulier</w:t>
      </w:r>
      <w:proofErr w:type="spellEnd"/>
      <w:r w:rsidR="0017530E" w:rsidRPr="0017530E">
        <w:rPr>
          <w:rFonts w:asciiTheme="minorHAnsi" w:eastAsia="Times New Roman" w:hAnsiTheme="minorHAnsi" w:cstheme="minorHAnsi"/>
          <w:lang w:eastAsia="fr-FR"/>
        </w:rPr>
        <w:t xml:space="preserve">, comme représentant des doctorant.es. Il </w:t>
      </w:r>
      <w:r w:rsidRPr="0017530E">
        <w:rPr>
          <w:rFonts w:asciiTheme="minorHAnsi" w:eastAsia="Times New Roman" w:hAnsiTheme="minorHAnsi" w:cstheme="minorHAnsi"/>
          <w:lang w:eastAsia="fr-FR"/>
        </w:rPr>
        <w:t xml:space="preserve">rappelle </w:t>
      </w:r>
      <w:r w:rsidR="0017530E" w:rsidRPr="0017530E">
        <w:rPr>
          <w:rFonts w:asciiTheme="minorHAnsi" w:eastAsia="Times New Roman" w:hAnsiTheme="minorHAnsi" w:cstheme="minorHAnsi"/>
          <w:lang w:eastAsia="fr-FR"/>
        </w:rPr>
        <w:t xml:space="preserve">ensuite </w:t>
      </w:r>
      <w:r w:rsidRPr="0017530E">
        <w:rPr>
          <w:rFonts w:asciiTheme="minorHAnsi" w:eastAsia="Times New Roman" w:hAnsiTheme="minorHAnsi" w:cstheme="minorHAnsi"/>
          <w:lang w:eastAsia="fr-FR"/>
        </w:rPr>
        <w:t>les changements intervenus sur le plan réglementaire au sujet du doctorat : d’une part le serment qui est demandé aux doctorant</w:t>
      </w:r>
      <w:r w:rsidR="00CC6336">
        <w:rPr>
          <w:rFonts w:asciiTheme="minorHAnsi" w:eastAsia="Times New Roman" w:hAnsiTheme="minorHAnsi" w:cstheme="minorHAnsi"/>
          <w:lang w:eastAsia="fr-FR"/>
        </w:rPr>
        <w:t>.e</w:t>
      </w:r>
      <w:r w:rsidRPr="0017530E">
        <w:rPr>
          <w:rFonts w:asciiTheme="minorHAnsi" w:eastAsia="Times New Roman" w:hAnsiTheme="minorHAnsi" w:cstheme="minorHAnsi"/>
          <w:lang w:eastAsia="fr-FR"/>
        </w:rPr>
        <w:t>s, dont il donne lecture de la formule, et d’autre part le comité de suivi individuel. Les règles de composition de celui-ci sont rappelé</w:t>
      </w:r>
      <w:r w:rsidR="00CC6336">
        <w:rPr>
          <w:rFonts w:asciiTheme="minorHAnsi" w:eastAsia="Times New Roman" w:hAnsiTheme="minorHAnsi" w:cstheme="minorHAnsi"/>
          <w:lang w:eastAsia="fr-FR"/>
        </w:rPr>
        <w:t>e</w:t>
      </w:r>
      <w:r w:rsidRPr="0017530E">
        <w:rPr>
          <w:rFonts w:asciiTheme="minorHAnsi" w:eastAsia="Times New Roman" w:hAnsiTheme="minorHAnsi" w:cstheme="minorHAnsi"/>
          <w:lang w:eastAsia="fr-FR"/>
        </w:rPr>
        <w:t>s et la direction insiste sur la nécessité d’une forte mobilisation des encadrant.es pour permettre que les deux tiers des CSI se tiennent avant l’été, c’est</w:t>
      </w:r>
      <w:r w:rsidR="00CC6336">
        <w:rPr>
          <w:rFonts w:asciiTheme="minorHAnsi" w:eastAsia="Times New Roman" w:hAnsiTheme="minorHAnsi" w:cstheme="minorHAnsi"/>
          <w:lang w:eastAsia="fr-FR"/>
        </w:rPr>
        <w:t>-</w:t>
      </w:r>
      <w:r w:rsidRPr="0017530E">
        <w:rPr>
          <w:rFonts w:asciiTheme="minorHAnsi" w:eastAsia="Times New Roman" w:hAnsiTheme="minorHAnsi" w:cstheme="minorHAnsi"/>
          <w:lang w:eastAsia="fr-FR"/>
        </w:rPr>
        <w:t>à</w:t>
      </w:r>
      <w:r w:rsidR="00CC6336">
        <w:rPr>
          <w:rFonts w:asciiTheme="minorHAnsi" w:eastAsia="Times New Roman" w:hAnsiTheme="minorHAnsi" w:cstheme="minorHAnsi"/>
          <w:lang w:eastAsia="fr-FR"/>
        </w:rPr>
        <w:t>-</w:t>
      </w:r>
      <w:r w:rsidRPr="0017530E">
        <w:rPr>
          <w:rFonts w:asciiTheme="minorHAnsi" w:eastAsia="Times New Roman" w:hAnsiTheme="minorHAnsi" w:cstheme="minorHAnsi"/>
          <w:lang w:eastAsia="fr-FR"/>
        </w:rPr>
        <w:t xml:space="preserve">dire environs 70 CSI. Une discussion a lieu sur la recommandation de l’université, relayée par la direction, de les tenir </w:t>
      </w:r>
      <w:r w:rsidR="00CC6336">
        <w:rPr>
          <w:rFonts w:asciiTheme="minorHAnsi" w:eastAsia="Times New Roman" w:hAnsiTheme="minorHAnsi" w:cstheme="minorHAnsi"/>
          <w:lang w:eastAsia="fr-FR"/>
        </w:rPr>
        <w:t>par visioconférence</w:t>
      </w:r>
      <w:r w:rsidRPr="0017530E">
        <w:rPr>
          <w:rFonts w:asciiTheme="minorHAnsi" w:eastAsia="Times New Roman" w:hAnsiTheme="minorHAnsi" w:cstheme="minorHAnsi"/>
          <w:lang w:eastAsia="fr-FR"/>
        </w:rPr>
        <w:t>. On décide d’observer comment se déroule la première année pour en tirer un bilan l’année prochaine.</w:t>
      </w:r>
    </w:p>
    <w:p w:rsidR="00A26BB2" w:rsidRPr="00A26BB2" w:rsidRDefault="00A26BB2" w:rsidP="00A26BB2">
      <w:pPr>
        <w:spacing w:line="240" w:lineRule="auto"/>
        <w:ind w:left="709" w:firstLine="0"/>
        <w:rPr>
          <w:lang w:eastAsia="fr-FR"/>
        </w:rPr>
      </w:pPr>
      <w:r>
        <w:rPr>
          <w:lang w:eastAsia="fr-FR"/>
        </w:rPr>
        <w:t>Suite à la discussion sur les CSI, le conseil vote à l’unanimité la motion suivante à faire remonter à la Commission recherche de l’UT2 : « Le Conseil de laboratoire de FRAMESPA, réuni ce jour 30 janvier 2023, saisi de la question des CSI, s’inquiète de l’impossibilité de financer les CSI annuels à budget constant et demande à ce que des financements supplémentaires soient dégagés pour ces nouvelles missions. »</w:t>
      </w:r>
    </w:p>
    <w:p w:rsidR="003B14D6" w:rsidRPr="0017530E" w:rsidRDefault="003B14D6" w:rsidP="0090568E">
      <w:pPr>
        <w:spacing w:after="0" w:line="240" w:lineRule="auto"/>
        <w:ind w:firstLine="0"/>
        <w:rPr>
          <w:rFonts w:eastAsia="Times New Roman" w:cstheme="minorHAnsi"/>
          <w:lang w:eastAsia="fr-FR"/>
        </w:rPr>
      </w:pPr>
    </w:p>
    <w:p w:rsidR="00876797" w:rsidRPr="0017530E" w:rsidRDefault="00876797" w:rsidP="0090568E">
      <w:pPr>
        <w:spacing w:after="0" w:line="240" w:lineRule="auto"/>
        <w:ind w:firstLine="0"/>
        <w:rPr>
          <w:rFonts w:cstheme="minorHAnsi"/>
        </w:rPr>
      </w:pPr>
    </w:p>
    <w:sectPr w:rsidR="00876797" w:rsidRPr="0017530E" w:rsidSect="00515900">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60C8" w:rsidRDefault="007660C8" w:rsidP="00B83025">
      <w:pPr>
        <w:spacing w:after="0" w:line="240" w:lineRule="auto"/>
      </w:pPr>
      <w:r>
        <w:separator/>
      </w:r>
    </w:p>
  </w:endnote>
  <w:endnote w:type="continuationSeparator" w:id="0">
    <w:p w:rsidR="007660C8" w:rsidRDefault="007660C8" w:rsidP="00B83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2036307368"/>
      <w:docPartObj>
        <w:docPartGallery w:val="Page Numbers (Bottom of Page)"/>
        <w:docPartUnique/>
      </w:docPartObj>
    </w:sdtPr>
    <w:sdtEndPr>
      <w:rPr>
        <w:rStyle w:val="Numrodepage"/>
      </w:rPr>
    </w:sdtEndPr>
    <w:sdtContent>
      <w:p w:rsidR="00B83025" w:rsidRDefault="00B83025" w:rsidP="00EA09C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B83025" w:rsidRDefault="00B83025" w:rsidP="00B83025">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654902737"/>
      <w:docPartObj>
        <w:docPartGallery w:val="Page Numbers (Bottom of Page)"/>
        <w:docPartUnique/>
      </w:docPartObj>
    </w:sdtPr>
    <w:sdtEndPr>
      <w:rPr>
        <w:rStyle w:val="Numrodepage"/>
      </w:rPr>
    </w:sdtEndPr>
    <w:sdtContent>
      <w:p w:rsidR="00B83025" w:rsidRDefault="00B83025" w:rsidP="00EA09C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B83025" w:rsidRDefault="00B83025" w:rsidP="00B83025">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60C8" w:rsidRDefault="007660C8" w:rsidP="00B83025">
      <w:pPr>
        <w:spacing w:after="0" w:line="240" w:lineRule="auto"/>
      </w:pPr>
      <w:r>
        <w:separator/>
      </w:r>
    </w:p>
  </w:footnote>
  <w:footnote w:type="continuationSeparator" w:id="0">
    <w:p w:rsidR="007660C8" w:rsidRDefault="007660C8" w:rsidP="00B830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36733"/>
    <w:multiLevelType w:val="hybridMultilevel"/>
    <w:tmpl w:val="7AB60574"/>
    <w:lvl w:ilvl="0" w:tplc="0FDCC27A">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3138AE"/>
    <w:multiLevelType w:val="hybridMultilevel"/>
    <w:tmpl w:val="BF3627BA"/>
    <w:lvl w:ilvl="0" w:tplc="A164E93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B1506E"/>
    <w:multiLevelType w:val="hybridMultilevel"/>
    <w:tmpl w:val="0066BC14"/>
    <w:lvl w:ilvl="0" w:tplc="F546429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406EDE"/>
    <w:multiLevelType w:val="hybridMultilevel"/>
    <w:tmpl w:val="2D941392"/>
    <w:lvl w:ilvl="0" w:tplc="B2BE9F00">
      <w:start w:val="4"/>
      <w:numFmt w:val="bullet"/>
      <w:lvlText w:val="-"/>
      <w:lvlJc w:val="left"/>
      <w:pPr>
        <w:ind w:left="1069" w:hanging="360"/>
      </w:pPr>
      <w:rPr>
        <w:rFonts w:ascii="Calibri" w:eastAsiaTheme="minorHAnsi"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 w15:restartNumberingAfterBreak="0">
    <w:nsid w:val="23AA6B55"/>
    <w:multiLevelType w:val="hybridMultilevel"/>
    <w:tmpl w:val="329C119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23B92986"/>
    <w:multiLevelType w:val="hybridMultilevel"/>
    <w:tmpl w:val="DEC231F6"/>
    <w:lvl w:ilvl="0" w:tplc="81F2C360">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B63230"/>
    <w:multiLevelType w:val="hybridMultilevel"/>
    <w:tmpl w:val="59A8E618"/>
    <w:lvl w:ilvl="0" w:tplc="040C0001">
      <w:start w:val="1"/>
      <w:numFmt w:val="bullet"/>
      <w:lvlText w:val=""/>
      <w:lvlJc w:val="left"/>
      <w:pPr>
        <w:ind w:left="720" w:hanging="360"/>
      </w:pPr>
      <w:rPr>
        <w:rFonts w:ascii="Symbol" w:hAnsi="Symbol" w:hint="default"/>
      </w:rPr>
    </w:lvl>
    <w:lvl w:ilvl="1" w:tplc="EDE63F00">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F1A35FD"/>
    <w:multiLevelType w:val="hybridMultilevel"/>
    <w:tmpl w:val="F4EE11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9350FCF"/>
    <w:multiLevelType w:val="hybridMultilevel"/>
    <w:tmpl w:val="326007B8"/>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5D2C23F8"/>
    <w:multiLevelType w:val="hybridMultilevel"/>
    <w:tmpl w:val="AEE294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5F82423"/>
    <w:multiLevelType w:val="hybridMultilevel"/>
    <w:tmpl w:val="FCA02F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0"/>
  </w:num>
  <w:num w:numId="4">
    <w:abstractNumId w:val="8"/>
  </w:num>
  <w:num w:numId="5">
    <w:abstractNumId w:val="3"/>
  </w:num>
  <w:num w:numId="6">
    <w:abstractNumId w:val="5"/>
  </w:num>
  <w:num w:numId="7">
    <w:abstractNumId w:val="0"/>
  </w:num>
  <w:num w:numId="8">
    <w:abstractNumId w:val="9"/>
  </w:num>
  <w:num w:numId="9">
    <w:abstractNumId w:val="1"/>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797"/>
    <w:rsid w:val="00032329"/>
    <w:rsid w:val="00041916"/>
    <w:rsid w:val="000B095C"/>
    <w:rsid w:val="0017530E"/>
    <w:rsid w:val="001C56E7"/>
    <w:rsid w:val="001D55F5"/>
    <w:rsid w:val="0021051E"/>
    <w:rsid w:val="002320CA"/>
    <w:rsid w:val="002C489D"/>
    <w:rsid w:val="003B14D6"/>
    <w:rsid w:val="003E0078"/>
    <w:rsid w:val="0040519C"/>
    <w:rsid w:val="00416C82"/>
    <w:rsid w:val="00431EB4"/>
    <w:rsid w:val="004644F8"/>
    <w:rsid w:val="00515900"/>
    <w:rsid w:val="005302DE"/>
    <w:rsid w:val="00582554"/>
    <w:rsid w:val="0058323C"/>
    <w:rsid w:val="0059285F"/>
    <w:rsid w:val="00597CBA"/>
    <w:rsid w:val="005C4EA6"/>
    <w:rsid w:val="005E2C34"/>
    <w:rsid w:val="00682B36"/>
    <w:rsid w:val="00752D8F"/>
    <w:rsid w:val="007660C8"/>
    <w:rsid w:val="007E2D05"/>
    <w:rsid w:val="00821951"/>
    <w:rsid w:val="0084049D"/>
    <w:rsid w:val="00851F7B"/>
    <w:rsid w:val="00852A8D"/>
    <w:rsid w:val="0086036E"/>
    <w:rsid w:val="00876797"/>
    <w:rsid w:val="00883AA1"/>
    <w:rsid w:val="008877CB"/>
    <w:rsid w:val="008A16BD"/>
    <w:rsid w:val="0090568E"/>
    <w:rsid w:val="009D23C7"/>
    <w:rsid w:val="00A26BB2"/>
    <w:rsid w:val="00A52A5F"/>
    <w:rsid w:val="00A7165F"/>
    <w:rsid w:val="00B30248"/>
    <w:rsid w:val="00B57F62"/>
    <w:rsid w:val="00B83025"/>
    <w:rsid w:val="00BB6496"/>
    <w:rsid w:val="00BB662A"/>
    <w:rsid w:val="00C35A69"/>
    <w:rsid w:val="00C67095"/>
    <w:rsid w:val="00CC6336"/>
    <w:rsid w:val="00D50E52"/>
    <w:rsid w:val="00E168A7"/>
    <w:rsid w:val="00E32242"/>
    <w:rsid w:val="00E75FDA"/>
    <w:rsid w:val="00EB0A30"/>
    <w:rsid w:val="00EE1C49"/>
    <w:rsid w:val="00EE3230"/>
    <w:rsid w:val="00F070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9AD61D-7D51-2345-B8D3-106EB22B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pPr>
        <w:spacing w:after="120" w:line="360" w:lineRule="auto"/>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D50E52"/>
    <w:pPr>
      <w:keepNext/>
      <w:keepLines/>
      <w:widowControl w:val="0"/>
      <w:spacing w:before="240" w:after="240" w:line="240" w:lineRule="auto"/>
      <w:ind w:firstLine="284"/>
      <w:outlineLvl w:val="1"/>
    </w:pPr>
    <w:rPr>
      <w:rFonts w:asciiTheme="majorHAnsi" w:eastAsiaTheme="majorEastAsia" w:hAnsiTheme="majorHAnsi" w:cstheme="majorBidi"/>
      <w:color w:val="2F5496" w:themeColor="accent1" w:themeShade="BF"/>
      <w:sz w:val="26"/>
      <w:szCs w:val="26"/>
      <w:lang w:eastAsia="fr-FR"/>
    </w:rPr>
  </w:style>
  <w:style w:type="paragraph" w:styleId="Titre3">
    <w:name w:val="heading 3"/>
    <w:basedOn w:val="Normal"/>
    <w:next w:val="Normal"/>
    <w:link w:val="Titre3Car"/>
    <w:uiPriority w:val="9"/>
    <w:unhideWhenUsed/>
    <w:qFormat/>
    <w:rsid w:val="00D50E52"/>
    <w:pPr>
      <w:keepNext/>
      <w:keepLines/>
      <w:widowControl w:val="0"/>
      <w:spacing w:before="240" w:after="0" w:line="240" w:lineRule="auto"/>
      <w:ind w:firstLine="284"/>
      <w:outlineLvl w:val="2"/>
    </w:pPr>
    <w:rPr>
      <w:rFonts w:asciiTheme="majorHAnsi" w:eastAsiaTheme="majorEastAsia" w:hAnsiTheme="majorHAnsi" w:cstheme="majorBidi"/>
      <w:color w:val="1F3763" w:themeColor="accent1" w:themeShade="7F"/>
      <w:lang w:eastAsia="fr-FR"/>
    </w:rPr>
  </w:style>
  <w:style w:type="paragraph" w:styleId="Titre4">
    <w:name w:val="heading 4"/>
    <w:basedOn w:val="Normal"/>
    <w:next w:val="Normal"/>
    <w:link w:val="Titre4Car"/>
    <w:uiPriority w:val="9"/>
    <w:unhideWhenUsed/>
    <w:qFormat/>
    <w:rsid w:val="00D50E52"/>
    <w:pPr>
      <w:keepNext/>
      <w:keepLines/>
      <w:widowControl w:val="0"/>
      <w:spacing w:before="240" w:after="240" w:line="240" w:lineRule="auto"/>
      <w:ind w:firstLine="284"/>
      <w:outlineLvl w:val="3"/>
    </w:pPr>
    <w:rPr>
      <w:rFonts w:asciiTheme="majorHAnsi" w:eastAsiaTheme="majorEastAsia" w:hAnsiTheme="majorHAnsi" w:cstheme="majorBidi"/>
      <w:i/>
      <w:iCs/>
      <w:color w:val="2F5496" w:themeColor="accent1" w:themeShade="B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qFormat/>
    <w:rsid w:val="005302DE"/>
    <w:pPr>
      <w:spacing w:after="0" w:line="240" w:lineRule="auto"/>
      <w:ind w:firstLine="0"/>
    </w:pPr>
    <w:rPr>
      <w:sz w:val="20"/>
    </w:rPr>
  </w:style>
  <w:style w:type="character" w:customStyle="1" w:styleId="NotedebasdepageCar">
    <w:name w:val="Note de bas de page Car"/>
    <w:basedOn w:val="Policepardfaut"/>
    <w:link w:val="Notedebasdepage"/>
    <w:rsid w:val="005302DE"/>
    <w:rPr>
      <w:sz w:val="20"/>
    </w:rPr>
  </w:style>
  <w:style w:type="paragraph" w:customStyle="1" w:styleId="Style1">
    <w:name w:val="Style1"/>
    <w:basedOn w:val="Normal"/>
    <w:next w:val="Normal"/>
    <w:qFormat/>
    <w:rsid w:val="00597CBA"/>
    <w:pPr>
      <w:pBdr>
        <w:bottom w:val="single" w:sz="4" w:space="1" w:color="auto"/>
      </w:pBdr>
      <w:spacing w:after="0" w:line="240" w:lineRule="auto"/>
      <w:ind w:firstLine="0"/>
    </w:pPr>
    <w:rPr>
      <w:rFonts w:ascii="Arial" w:hAnsi="Arial" w:cs="Arial"/>
      <w:b/>
      <w:color w:val="C00000"/>
      <w:sz w:val="28"/>
      <w:szCs w:val="28"/>
    </w:rPr>
  </w:style>
  <w:style w:type="paragraph" w:customStyle="1" w:styleId="Style2">
    <w:name w:val="Style2"/>
    <w:basedOn w:val="Normal"/>
    <w:next w:val="Normal"/>
    <w:qFormat/>
    <w:rsid w:val="00597CBA"/>
    <w:pPr>
      <w:pBdr>
        <w:bottom w:val="single" w:sz="4" w:space="1" w:color="C00000"/>
      </w:pBdr>
      <w:spacing w:after="0" w:line="240" w:lineRule="auto"/>
      <w:ind w:firstLine="708"/>
    </w:pPr>
    <w:rPr>
      <w:rFonts w:ascii="Arial" w:hAnsi="Arial" w:cs="Arial"/>
      <w:b/>
      <w:color w:val="C00000"/>
    </w:rPr>
  </w:style>
  <w:style w:type="paragraph" w:customStyle="1" w:styleId="0-TITRERAPPORT">
    <w:name w:val="0-TITRE RAPPORT"/>
    <w:basedOn w:val="Normal"/>
    <w:qFormat/>
    <w:rsid w:val="00B30248"/>
    <w:pPr>
      <w:spacing w:after="0" w:line="240" w:lineRule="auto"/>
      <w:ind w:left="284" w:firstLine="0"/>
    </w:pPr>
    <w:rPr>
      <w:rFonts w:ascii="Century Gothic" w:eastAsia="Times New Roman" w:hAnsi="Century Gothic" w:cs="Times New Roman"/>
      <w:color w:val="4A4F54"/>
      <w:sz w:val="48"/>
      <w:szCs w:val="48"/>
    </w:rPr>
  </w:style>
  <w:style w:type="paragraph" w:styleId="Paragraphedeliste">
    <w:name w:val="List Paragraph"/>
    <w:aliases w:val="HCERES2"/>
    <w:basedOn w:val="Normal"/>
    <w:next w:val="Normal"/>
    <w:uiPriority w:val="34"/>
    <w:qFormat/>
    <w:rsid w:val="00B30248"/>
    <w:pPr>
      <w:spacing w:before="240" w:after="240" w:line="240" w:lineRule="auto"/>
      <w:ind w:left="720" w:firstLine="0"/>
      <w:contextualSpacing/>
      <w:jc w:val="left"/>
    </w:pPr>
    <w:rPr>
      <w:rFonts w:ascii="Cambria" w:eastAsia="Cambria" w:hAnsi="Cambria" w:cs="Times New Roman"/>
    </w:rPr>
  </w:style>
  <w:style w:type="character" w:customStyle="1" w:styleId="Titre4Car">
    <w:name w:val="Titre 4 Car"/>
    <w:basedOn w:val="Policepardfaut"/>
    <w:link w:val="Titre4"/>
    <w:uiPriority w:val="9"/>
    <w:rsid w:val="00D50E52"/>
    <w:rPr>
      <w:rFonts w:asciiTheme="majorHAnsi" w:eastAsiaTheme="majorEastAsia" w:hAnsiTheme="majorHAnsi" w:cstheme="majorBidi"/>
      <w:i/>
      <w:iCs/>
      <w:color w:val="2F5496" w:themeColor="accent1" w:themeShade="BF"/>
      <w:lang w:eastAsia="fr-FR"/>
    </w:rPr>
  </w:style>
  <w:style w:type="character" w:customStyle="1" w:styleId="Titre3Car">
    <w:name w:val="Titre 3 Car"/>
    <w:basedOn w:val="Policepardfaut"/>
    <w:link w:val="Titre3"/>
    <w:uiPriority w:val="9"/>
    <w:rsid w:val="00D50E52"/>
    <w:rPr>
      <w:rFonts w:asciiTheme="majorHAnsi" w:eastAsiaTheme="majorEastAsia" w:hAnsiTheme="majorHAnsi" w:cstheme="majorBidi"/>
      <w:color w:val="1F3763" w:themeColor="accent1" w:themeShade="7F"/>
      <w:lang w:eastAsia="fr-FR"/>
    </w:rPr>
  </w:style>
  <w:style w:type="character" w:customStyle="1" w:styleId="Titre2Car">
    <w:name w:val="Titre 2 Car"/>
    <w:basedOn w:val="Policepardfaut"/>
    <w:link w:val="Titre2"/>
    <w:uiPriority w:val="9"/>
    <w:rsid w:val="00D50E52"/>
    <w:rPr>
      <w:rFonts w:asciiTheme="majorHAnsi" w:eastAsiaTheme="majorEastAsia" w:hAnsiTheme="majorHAnsi" w:cstheme="majorBidi"/>
      <w:color w:val="2F5496" w:themeColor="accent1" w:themeShade="BF"/>
      <w:sz w:val="26"/>
      <w:szCs w:val="26"/>
      <w:lang w:eastAsia="fr-FR"/>
    </w:rPr>
  </w:style>
  <w:style w:type="paragraph" w:styleId="Pieddepage">
    <w:name w:val="footer"/>
    <w:basedOn w:val="Normal"/>
    <w:link w:val="PieddepageCar"/>
    <w:uiPriority w:val="99"/>
    <w:unhideWhenUsed/>
    <w:rsid w:val="00B8302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83025"/>
  </w:style>
  <w:style w:type="character" w:styleId="Numrodepage">
    <w:name w:val="page number"/>
    <w:basedOn w:val="Policepardfaut"/>
    <w:uiPriority w:val="99"/>
    <w:semiHidden/>
    <w:unhideWhenUsed/>
    <w:rsid w:val="00B83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416113">
      <w:bodyDiv w:val="1"/>
      <w:marLeft w:val="0"/>
      <w:marRight w:val="0"/>
      <w:marTop w:val="0"/>
      <w:marBottom w:val="0"/>
      <w:divBdr>
        <w:top w:val="none" w:sz="0" w:space="0" w:color="auto"/>
        <w:left w:val="none" w:sz="0" w:space="0" w:color="auto"/>
        <w:bottom w:val="none" w:sz="0" w:space="0" w:color="auto"/>
        <w:right w:val="none" w:sz="0" w:space="0" w:color="auto"/>
      </w:divBdr>
    </w:div>
    <w:div w:id="184844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1444</Words>
  <Characters>7642</Characters>
  <Application>Microsoft Office Word</Application>
  <DocSecurity>0</DocSecurity>
  <Lines>107</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 Godicheau</dc:creator>
  <cp:keywords/>
  <dc:description/>
  <cp:lastModifiedBy>François Godicheau</cp:lastModifiedBy>
  <cp:revision>2</cp:revision>
  <cp:lastPrinted>2023-01-30T08:27:00Z</cp:lastPrinted>
  <dcterms:created xsi:type="dcterms:W3CDTF">2023-02-13T09:15:00Z</dcterms:created>
  <dcterms:modified xsi:type="dcterms:W3CDTF">2023-02-13T09:15:00Z</dcterms:modified>
</cp:coreProperties>
</file>