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D1A" w:rsidRPr="001A515C" w:rsidRDefault="00B240CE" w:rsidP="001A515C">
      <w:pPr>
        <w:jc w:val="both"/>
        <w:rPr>
          <w:rFonts w:cstheme="minorHAnsi"/>
          <w:b/>
          <w:sz w:val="24"/>
          <w:szCs w:val="24"/>
          <w:u w:val="single"/>
        </w:rPr>
      </w:pPr>
      <w:r w:rsidRPr="001A515C">
        <w:rPr>
          <w:rFonts w:cstheme="minorHAnsi"/>
          <w:b/>
          <w:sz w:val="24"/>
          <w:szCs w:val="24"/>
          <w:u w:val="single"/>
        </w:rPr>
        <w:t>Conseil de laboratoire</w:t>
      </w:r>
      <w:r w:rsidR="00A86D1A" w:rsidRPr="001A515C">
        <w:rPr>
          <w:rFonts w:cstheme="minorHAnsi"/>
          <w:b/>
          <w:sz w:val="24"/>
          <w:szCs w:val="24"/>
          <w:u w:val="single"/>
        </w:rPr>
        <w:t xml:space="preserve"> du 19 sept 2022 – salle E412</w:t>
      </w:r>
    </w:p>
    <w:p w:rsidR="00A86D1A" w:rsidRPr="001A515C" w:rsidRDefault="00A86D1A" w:rsidP="001A515C">
      <w:pPr>
        <w:jc w:val="both"/>
        <w:rPr>
          <w:rFonts w:cstheme="minorHAnsi"/>
          <w:b/>
          <w:sz w:val="24"/>
          <w:szCs w:val="24"/>
        </w:rPr>
      </w:pPr>
      <w:r w:rsidRPr="001A515C">
        <w:rPr>
          <w:rFonts w:cstheme="minorHAnsi"/>
          <w:b/>
          <w:sz w:val="24"/>
          <w:szCs w:val="24"/>
        </w:rPr>
        <w:t xml:space="preserve">Présents : </w:t>
      </w:r>
    </w:p>
    <w:p w:rsidR="00A86D1A" w:rsidRPr="001A515C" w:rsidRDefault="00A86D1A" w:rsidP="001A515C">
      <w:pPr>
        <w:jc w:val="both"/>
        <w:rPr>
          <w:rFonts w:cstheme="minorHAnsi"/>
          <w:sz w:val="24"/>
          <w:szCs w:val="24"/>
        </w:rPr>
      </w:pPr>
      <w:r w:rsidRPr="001A515C">
        <w:rPr>
          <w:rFonts w:cstheme="minorHAnsi"/>
          <w:sz w:val="24"/>
          <w:szCs w:val="24"/>
        </w:rPr>
        <w:t>Natacha</w:t>
      </w:r>
      <w:r w:rsidR="001A515C" w:rsidRPr="001A515C">
        <w:rPr>
          <w:rFonts w:cstheme="minorHAnsi"/>
          <w:sz w:val="24"/>
          <w:szCs w:val="24"/>
        </w:rPr>
        <w:t xml:space="preserve"> Laurent</w:t>
      </w:r>
      <w:r w:rsidRPr="001A515C">
        <w:rPr>
          <w:rFonts w:cstheme="minorHAnsi"/>
          <w:sz w:val="24"/>
          <w:szCs w:val="24"/>
        </w:rPr>
        <w:t>, Jacques</w:t>
      </w:r>
      <w:r w:rsidR="001A515C" w:rsidRPr="001A515C">
        <w:rPr>
          <w:rFonts w:cstheme="minorHAnsi"/>
          <w:sz w:val="24"/>
          <w:szCs w:val="24"/>
        </w:rPr>
        <w:t xml:space="preserve"> </w:t>
      </w:r>
      <w:proofErr w:type="spellStart"/>
      <w:r w:rsidR="001A515C" w:rsidRPr="001A515C">
        <w:rPr>
          <w:rFonts w:cstheme="minorHAnsi"/>
          <w:sz w:val="24"/>
          <w:szCs w:val="24"/>
        </w:rPr>
        <w:t>Cantier</w:t>
      </w:r>
      <w:proofErr w:type="spellEnd"/>
      <w:r w:rsidRPr="001A515C">
        <w:rPr>
          <w:rFonts w:cstheme="minorHAnsi"/>
          <w:sz w:val="24"/>
          <w:szCs w:val="24"/>
        </w:rPr>
        <w:t>, Sylvie Chaperon, Romain</w:t>
      </w:r>
      <w:r w:rsidR="001A515C" w:rsidRPr="001A515C">
        <w:rPr>
          <w:rFonts w:cstheme="minorHAnsi"/>
          <w:sz w:val="24"/>
          <w:szCs w:val="24"/>
        </w:rPr>
        <w:t xml:space="preserve"> Grancher</w:t>
      </w:r>
      <w:r w:rsidRPr="001A515C">
        <w:rPr>
          <w:rFonts w:cstheme="minorHAnsi"/>
          <w:sz w:val="24"/>
          <w:szCs w:val="24"/>
        </w:rPr>
        <w:t>, Emmanuelle Pérez, Roland</w:t>
      </w:r>
      <w:r w:rsidR="001A515C" w:rsidRPr="001A515C">
        <w:rPr>
          <w:rFonts w:cstheme="minorHAnsi"/>
          <w:sz w:val="24"/>
          <w:szCs w:val="24"/>
        </w:rPr>
        <w:t xml:space="preserve"> </w:t>
      </w:r>
      <w:proofErr w:type="spellStart"/>
      <w:r w:rsidR="001A515C" w:rsidRPr="001A515C">
        <w:rPr>
          <w:rFonts w:cstheme="minorHAnsi"/>
          <w:sz w:val="24"/>
          <w:szCs w:val="24"/>
        </w:rPr>
        <w:t>Viader</w:t>
      </w:r>
      <w:proofErr w:type="spellEnd"/>
      <w:r w:rsidRPr="001A515C">
        <w:rPr>
          <w:rFonts w:cstheme="minorHAnsi"/>
          <w:sz w:val="24"/>
          <w:szCs w:val="24"/>
        </w:rPr>
        <w:t>, Isabelle Réal, Christine Rendu, Jean-Marc</w:t>
      </w:r>
      <w:r w:rsidR="001A515C" w:rsidRPr="001A515C">
        <w:rPr>
          <w:rFonts w:cstheme="minorHAnsi"/>
          <w:sz w:val="24"/>
          <w:szCs w:val="24"/>
        </w:rPr>
        <w:t xml:space="preserve"> Olivier</w:t>
      </w:r>
      <w:r w:rsidRPr="001A515C">
        <w:rPr>
          <w:rFonts w:cstheme="minorHAnsi"/>
          <w:sz w:val="24"/>
          <w:szCs w:val="24"/>
        </w:rPr>
        <w:t>, Nicolas</w:t>
      </w:r>
      <w:r w:rsidR="001A515C" w:rsidRPr="001A515C">
        <w:rPr>
          <w:rFonts w:cstheme="minorHAnsi"/>
          <w:sz w:val="24"/>
          <w:szCs w:val="24"/>
        </w:rPr>
        <w:t xml:space="preserve"> </w:t>
      </w:r>
      <w:proofErr w:type="spellStart"/>
      <w:r w:rsidR="001A515C" w:rsidRPr="001A515C">
        <w:rPr>
          <w:rFonts w:cstheme="minorHAnsi"/>
          <w:sz w:val="24"/>
          <w:szCs w:val="24"/>
        </w:rPr>
        <w:t>Meynen</w:t>
      </w:r>
      <w:proofErr w:type="spellEnd"/>
      <w:r w:rsidRPr="001A515C">
        <w:rPr>
          <w:rFonts w:cstheme="minorHAnsi"/>
          <w:sz w:val="24"/>
          <w:szCs w:val="24"/>
        </w:rPr>
        <w:t xml:space="preserve">, </w:t>
      </w:r>
      <w:proofErr w:type="spellStart"/>
      <w:r w:rsidRPr="001A515C">
        <w:rPr>
          <w:rFonts w:cstheme="minorHAnsi"/>
          <w:sz w:val="24"/>
          <w:szCs w:val="24"/>
        </w:rPr>
        <w:t>Emilie</w:t>
      </w:r>
      <w:proofErr w:type="spellEnd"/>
      <w:r w:rsidR="001A515C" w:rsidRPr="001A515C">
        <w:rPr>
          <w:rFonts w:cstheme="minorHAnsi"/>
          <w:sz w:val="24"/>
          <w:szCs w:val="24"/>
        </w:rPr>
        <w:t xml:space="preserve"> </w:t>
      </w:r>
      <w:proofErr w:type="spellStart"/>
      <w:r w:rsidR="001A515C" w:rsidRPr="001A515C">
        <w:rPr>
          <w:rFonts w:cstheme="minorHAnsi"/>
          <w:sz w:val="24"/>
          <w:szCs w:val="24"/>
        </w:rPr>
        <w:t>Roffidal</w:t>
      </w:r>
      <w:proofErr w:type="spellEnd"/>
      <w:r w:rsidRPr="001A515C">
        <w:rPr>
          <w:rFonts w:cstheme="minorHAnsi"/>
          <w:sz w:val="24"/>
          <w:szCs w:val="24"/>
        </w:rPr>
        <w:t>, Anne</w:t>
      </w:r>
      <w:r w:rsidR="001A515C" w:rsidRPr="001A515C">
        <w:rPr>
          <w:rFonts w:cstheme="minorHAnsi"/>
          <w:sz w:val="24"/>
          <w:szCs w:val="24"/>
        </w:rPr>
        <w:t xml:space="preserve"> Perrin</w:t>
      </w:r>
      <w:r w:rsidRPr="001A515C">
        <w:rPr>
          <w:rFonts w:cstheme="minorHAnsi"/>
          <w:sz w:val="24"/>
          <w:szCs w:val="24"/>
        </w:rPr>
        <w:t xml:space="preserve">, </w:t>
      </w:r>
      <w:proofErr w:type="spellStart"/>
      <w:r w:rsidRPr="001A515C">
        <w:rPr>
          <w:rFonts w:cstheme="minorHAnsi"/>
          <w:sz w:val="24"/>
          <w:szCs w:val="24"/>
        </w:rPr>
        <w:t>Modesta</w:t>
      </w:r>
      <w:proofErr w:type="spellEnd"/>
      <w:r w:rsidR="001A515C" w:rsidRPr="001A515C">
        <w:rPr>
          <w:rFonts w:cstheme="minorHAnsi"/>
          <w:sz w:val="24"/>
          <w:szCs w:val="24"/>
        </w:rPr>
        <w:t xml:space="preserve"> Suarez</w:t>
      </w:r>
      <w:r w:rsidRPr="001A515C">
        <w:rPr>
          <w:rFonts w:cstheme="minorHAnsi"/>
          <w:sz w:val="24"/>
          <w:szCs w:val="24"/>
        </w:rPr>
        <w:t>, Cassandra</w:t>
      </w:r>
      <w:r w:rsidR="001A515C" w:rsidRPr="001A515C">
        <w:rPr>
          <w:rFonts w:cstheme="minorHAnsi"/>
          <w:sz w:val="24"/>
          <w:szCs w:val="24"/>
        </w:rPr>
        <w:t xml:space="preserve"> Herrera, </w:t>
      </w:r>
      <w:r w:rsidRPr="001A515C">
        <w:rPr>
          <w:rFonts w:cstheme="minorHAnsi"/>
          <w:sz w:val="24"/>
          <w:szCs w:val="24"/>
        </w:rPr>
        <w:t>Tara</w:t>
      </w:r>
      <w:r w:rsidR="001A515C" w:rsidRPr="001A515C">
        <w:rPr>
          <w:rFonts w:cstheme="minorHAnsi"/>
          <w:sz w:val="24"/>
          <w:szCs w:val="24"/>
        </w:rPr>
        <w:t xml:space="preserve"> </w:t>
      </w:r>
      <w:proofErr w:type="spellStart"/>
      <w:r w:rsidR="001A515C" w:rsidRPr="001A515C">
        <w:rPr>
          <w:rFonts w:cstheme="minorHAnsi"/>
          <w:sz w:val="24"/>
          <w:szCs w:val="24"/>
        </w:rPr>
        <w:t>Cruzol</w:t>
      </w:r>
      <w:proofErr w:type="spellEnd"/>
      <w:r w:rsidR="001A515C" w:rsidRPr="001A515C">
        <w:rPr>
          <w:rFonts w:cstheme="minorHAnsi"/>
          <w:sz w:val="24"/>
          <w:szCs w:val="24"/>
        </w:rPr>
        <w:t xml:space="preserve">, Françoise </w:t>
      </w:r>
      <w:proofErr w:type="spellStart"/>
      <w:r w:rsidR="001A515C" w:rsidRPr="001A515C">
        <w:rPr>
          <w:rFonts w:cstheme="minorHAnsi"/>
          <w:sz w:val="24"/>
          <w:szCs w:val="24"/>
        </w:rPr>
        <w:t>Arrazat</w:t>
      </w:r>
      <w:proofErr w:type="spellEnd"/>
      <w:r w:rsidR="001A515C" w:rsidRPr="001A515C">
        <w:rPr>
          <w:rFonts w:cstheme="minorHAnsi"/>
          <w:sz w:val="24"/>
          <w:szCs w:val="24"/>
        </w:rPr>
        <w:t xml:space="preserve">, François Godicheau, Christine </w:t>
      </w:r>
      <w:proofErr w:type="spellStart"/>
      <w:r w:rsidR="001A515C" w:rsidRPr="001A515C">
        <w:rPr>
          <w:rFonts w:cstheme="minorHAnsi"/>
          <w:sz w:val="24"/>
          <w:szCs w:val="24"/>
        </w:rPr>
        <w:t>Dousset</w:t>
      </w:r>
      <w:proofErr w:type="spellEnd"/>
      <w:r w:rsidR="001A515C" w:rsidRPr="001A515C">
        <w:rPr>
          <w:rFonts w:cstheme="minorHAnsi"/>
          <w:sz w:val="24"/>
          <w:szCs w:val="24"/>
        </w:rPr>
        <w:t xml:space="preserve">, Bertrand </w:t>
      </w:r>
      <w:proofErr w:type="spellStart"/>
      <w:r w:rsidR="001A515C" w:rsidRPr="001A515C">
        <w:rPr>
          <w:rFonts w:cstheme="minorHAnsi"/>
          <w:sz w:val="24"/>
          <w:szCs w:val="24"/>
        </w:rPr>
        <w:t>Vayssière</w:t>
      </w:r>
      <w:proofErr w:type="spellEnd"/>
      <w:r w:rsidR="001A515C" w:rsidRPr="001A515C">
        <w:rPr>
          <w:rFonts w:cstheme="minorHAnsi"/>
          <w:sz w:val="24"/>
          <w:szCs w:val="24"/>
        </w:rPr>
        <w:t>.</w:t>
      </w:r>
    </w:p>
    <w:p w:rsidR="001A515C" w:rsidRPr="001A515C" w:rsidRDefault="001A515C" w:rsidP="001A515C">
      <w:pPr>
        <w:jc w:val="both"/>
        <w:rPr>
          <w:rFonts w:cstheme="minorHAnsi"/>
          <w:b/>
          <w:sz w:val="24"/>
          <w:szCs w:val="24"/>
        </w:rPr>
      </w:pPr>
      <w:r w:rsidRPr="001A515C">
        <w:rPr>
          <w:rFonts w:cstheme="minorHAnsi"/>
          <w:b/>
          <w:sz w:val="24"/>
          <w:szCs w:val="24"/>
        </w:rPr>
        <w:t>Informations générales</w:t>
      </w:r>
    </w:p>
    <w:p w:rsidR="001A515C" w:rsidRPr="001A515C" w:rsidRDefault="001A515C" w:rsidP="001A515C">
      <w:pPr>
        <w:jc w:val="both"/>
        <w:rPr>
          <w:rFonts w:cstheme="minorHAnsi"/>
          <w:sz w:val="24"/>
          <w:szCs w:val="24"/>
          <w:u w:val="single"/>
        </w:rPr>
      </w:pPr>
      <w:r w:rsidRPr="001A515C">
        <w:rPr>
          <w:rFonts w:cstheme="minorHAnsi"/>
          <w:sz w:val="24"/>
          <w:szCs w:val="24"/>
          <w:u w:val="single"/>
        </w:rPr>
        <w:t>TIRIS</w:t>
      </w:r>
    </w:p>
    <w:p w:rsidR="00A86D1A" w:rsidRPr="001A515C" w:rsidRDefault="001A515C" w:rsidP="001A515C">
      <w:pPr>
        <w:jc w:val="both"/>
        <w:rPr>
          <w:rFonts w:cstheme="minorHAnsi"/>
          <w:sz w:val="24"/>
          <w:szCs w:val="24"/>
        </w:rPr>
      </w:pPr>
      <w:r w:rsidRPr="001A515C">
        <w:rPr>
          <w:rFonts w:cstheme="minorHAnsi"/>
          <w:sz w:val="24"/>
          <w:szCs w:val="24"/>
        </w:rPr>
        <w:t>François Godicheau reprend la présentation du p</w:t>
      </w:r>
      <w:r w:rsidR="00A86D1A" w:rsidRPr="001A515C">
        <w:rPr>
          <w:rFonts w:cstheme="minorHAnsi"/>
          <w:sz w:val="24"/>
          <w:szCs w:val="24"/>
        </w:rPr>
        <w:t xml:space="preserve">rojet </w:t>
      </w:r>
      <w:proofErr w:type="spellStart"/>
      <w:r w:rsidR="00A86D1A" w:rsidRPr="001A515C">
        <w:rPr>
          <w:rFonts w:cstheme="minorHAnsi"/>
          <w:sz w:val="24"/>
          <w:szCs w:val="24"/>
        </w:rPr>
        <w:t>Tiris</w:t>
      </w:r>
      <w:proofErr w:type="spellEnd"/>
      <w:r w:rsidR="00A86D1A" w:rsidRPr="001A515C">
        <w:rPr>
          <w:rFonts w:cstheme="minorHAnsi"/>
          <w:sz w:val="24"/>
          <w:szCs w:val="24"/>
        </w:rPr>
        <w:t xml:space="preserve"> </w:t>
      </w:r>
      <w:r w:rsidRPr="001A515C">
        <w:rPr>
          <w:rFonts w:cstheme="minorHAnsi"/>
          <w:sz w:val="24"/>
          <w:szCs w:val="24"/>
        </w:rPr>
        <w:t xml:space="preserve">évoqué lors de l’AG du laboratoire, et Christine </w:t>
      </w:r>
      <w:proofErr w:type="spellStart"/>
      <w:r w:rsidRPr="001A515C">
        <w:rPr>
          <w:rFonts w:cstheme="minorHAnsi"/>
          <w:sz w:val="24"/>
          <w:szCs w:val="24"/>
        </w:rPr>
        <w:t>Dousset</w:t>
      </w:r>
      <w:proofErr w:type="spellEnd"/>
      <w:r w:rsidRPr="001A515C">
        <w:rPr>
          <w:rFonts w:cstheme="minorHAnsi"/>
          <w:sz w:val="24"/>
          <w:szCs w:val="24"/>
        </w:rPr>
        <w:t xml:space="preserve"> présente les nouveaux statuts de l’Université de Toulouse qui commencera à fonctionner à partir du 1</w:t>
      </w:r>
      <w:r w:rsidRPr="001A515C">
        <w:rPr>
          <w:rFonts w:cstheme="minorHAnsi"/>
          <w:sz w:val="24"/>
          <w:szCs w:val="24"/>
          <w:vertAlign w:val="superscript"/>
        </w:rPr>
        <w:t>er</w:t>
      </w:r>
      <w:r w:rsidRPr="001A515C">
        <w:rPr>
          <w:rFonts w:cstheme="minorHAnsi"/>
          <w:sz w:val="24"/>
          <w:szCs w:val="24"/>
        </w:rPr>
        <w:t xml:space="preserve"> janvier 2023 (documents transmis à tous les membres du laboratoire pour l’AG)</w:t>
      </w:r>
    </w:p>
    <w:p w:rsidR="00A86D1A" w:rsidRPr="001A515C" w:rsidRDefault="001A515C" w:rsidP="001A515C">
      <w:pPr>
        <w:jc w:val="both"/>
        <w:rPr>
          <w:rFonts w:cstheme="minorHAnsi"/>
          <w:sz w:val="24"/>
          <w:szCs w:val="24"/>
        </w:rPr>
      </w:pPr>
      <w:r w:rsidRPr="001A515C">
        <w:rPr>
          <w:rFonts w:cstheme="minorHAnsi"/>
          <w:sz w:val="24"/>
          <w:szCs w:val="24"/>
        </w:rPr>
        <w:t>Ils soulignent notamment la solution adoptée pour résoudre les problèmes qui se posaient quant au doctorat : il y aura une</w:t>
      </w:r>
      <w:r w:rsidR="00A86D1A" w:rsidRPr="001A515C">
        <w:rPr>
          <w:rFonts w:cstheme="minorHAnsi"/>
          <w:sz w:val="24"/>
          <w:szCs w:val="24"/>
        </w:rPr>
        <w:t xml:space="preserve"> double inscription </w:t>
      </w:r>
      <w:r w:rsidRPr="001A515C">
        <w:rPr>
          <w:rFonts w:cstheme="minorHAnsi"/>
          <w:sz w:val="24"/>
          <w:szCs w:val="24"/>
        </w:rPr>
        <w:t>(en ce qui nous concerne :</w:t>
      </w:r>
      <w:r w:rsidR="00A86D1A" w:rsidRPr="001A515C">
        <w:rPr>
          <w:rFonts w:cstheme="minorHAnsi"/>
          <w:sz w:val="24"/>
          <w:szCs w:val="24"/>
        </w:rPr>
        <w:t xml:space="preserve"> université de Toulouse et UT2J</w:t>
      </w:r>
      <w:r w:rsidRPr="001A515C">
        <w:rPr>
          <w:rFonts w:cstheme="minorHAnsi"/>
          <w:sz w:val="24"/>
          <w:szCs w:val="24"/>
        </w:rPr>
        <w:t>), ce qui permettra aux doctorants de continuer à siéger dans les instances représentatives de l’UT2 comme cela était demandé par notre présidence dans les négociations.</w:t>
      </w:r>
    </w:p>
    <w:p w:rsidR="007707D0" w:rsidRPr="001A515C" w:rsidRDefault="00A86D1A" w:rsidP="001A515C">
      <w:pPr>
        <w:jc w:val="both"/>
        <w:rPr>
          <w:rFonts w:cstheme="minorHAnsi"/>
          <w:sz w:val="24"/>
          <w:szCs w:val="24"/>
        </w:rPr>
      </w:pPr>
      <w:r w:rsidRPr="001A515C">
        <w:rPr>
          <w:rFonts w:cstheme="minorHAnsi"/>
          <w:sz w:val="24"/>
          <w:szCs w:val="24"/>
        </w:rPr>
        <w:t xml:space="preserve">Longue discussion au sujet de la formation des doctorants (formations proposées par les écoles doctorales ) : </w:t>
      </w:r>
      <w:r w:rsidR="001A515C" w:rsidRPr="001A515C">
        <w:rPr>
          <w:rFonts w:cstheme="minorHAnsi"/>
          <w:sz w:val="24"/>
          <w:szCs w:val="24"/>
        </w:rPr>
        <w:t xml:space="preserve">les représentantes doctorantes font remonter les </w:t>
      </w:r>
      <w:r w:rsidRPr="001A515C">
        <w:rPr>
          <w:rFonts w:cstheme="minorHAnsi"/>
          <w:sz w:val="24"/>
          <w:szCs w:val="24"/>
        </w:rPr>
        <w:t>critiques sévères</w:t>
      </w:r>
      <w:r w:rsidR="001A515C" w:rsidRPr="001A515C">
        <w:rPr>
          <w:rFonts w:cstheme="minorHAnsi"/>
          <w:sz w:val="24"/>
          <w:szCs w:val="24"/>
        </w:rPr>
        <w:t xml:space="preserve"> et marques de mépris</w:t>
      </w:r>
      <w:r w:rsidRPr="001A515C">
        <w:rPr>
          <w:rFonts w:cstheme="minorHAnsi"/>
          <w:sz w:val="24"/>
          <w:szCs w:val="24"/>
        </w:rPr>
        <w:t xml:space="preserve"> des formateurs et étudiants en sciences dures vis-à-vis des étudiants </w:t>
      </w:r>
      <w:r w:rsidR="007707D0" w:rsidRPr="001A515C">
        <w:rPr>
          <w:rFonts w:cstheme="minorHAnsi"/>
          <w:sz w:val="24"/>
          <w:szCs w:val="24"/>
        </w:rPr>
        <w:t>en sc</w:t>
      </w:r>
      <w:r w:rsidR="001A515C" w:rsidRPr="001A515C">
        <w:rPr>
          <w:rFonts w:cstheme="minorHAnsi"/>
          <w:sz w:val="24"/>
          <w:szCs w:val="24"/>
        </w:rPr>
        <w:t>ienc</w:t>
      </w:r>
      <w:r w:rsidR="007707D0" w:rsidRPr="001A515C">
        <w:rPr>
          <w:rFonts w:cstheme="minorHAnsi"/>
          <w:sz w:val="24"/>
          <w:szCs w:val="24"/>
        </w:rPr>
        <w:t xml:space="preserve">es humaines et sociales. </w:t>
      </w:r>
      <w:r w:rsidR="001A515C" w:rsidRPr="001A515C">
        <w:rPr>
          <w:rFonts w:cstheme="minorHAnsi"/>
          <w:sz w:val="24"/>
          <w:szCs w:val="24"/>
        </w:rPr>
        <w:t>Il va être important à l’avenir de discuter avec les ED et se montrer attentifs, en tant que laboratoire, à cette question, de faire remonter à la VPCR, en s’appuyant sur le fait que les directions des laboratoires de sciences dures les plus importantes sont nos premiers soutiens dans la construction conjointe de la recherche sur le site.</w:t>
      </w:r>
    </w:p>
    <w:p w:rsidR="007707D0" w:rsidRPr="001A515C" w:rsidRDefault="007707D0" w:rsidP="001A515C">
      <w:pPr>
        <w:jc w:val="both"/>
        <w:rPr>
          <w:rFonts w:cstheme="minorHAnsi"/>
          <w:sz w:val="24"/>
          <w:szCs w:val="24"/>
          <w:u w:val="single"/>
        </w:rPr>
      </w:pPr>
      <w:r w:rsidRPr="001A515C">
        <w:rPr>
          <w:rFonts w:cstheme="minorHAnsi"/>
          <w:sz w:val="24"/>
          <w:szCs w:val="24"/>
          <w:u w:val="single"/>
        </w:rPr>
        <w:t xml:space="preserve">Musée de la résistance – info exposition </w:t>
      </w:r>
    </w:p>
    <w:p w:rsidR="007707D0" w:rsidRPr="001A515C" w:rsidRDefault="001A515C" w:rsidP="001A515C">
      <w:pPr>
        <w:pStyle w:val="Paragraphedeliste"/>
        <w:numPr>
          <w:ilvl w:val="0"/>
          <w:numId w:val="1"/>
        </w:numPr>
        <w:jc w:val="both"/>
        <w:rPr>
          <w:rFonts w:cstheme="minorHAnsi"/>
          <w:sz w:val="24"/>
          <w:szCs w:val="24"/>
        </w:rPr>
      </w:pPr>
      <w:r w:rsidRPr="001A515C">
        <w:rPr>
          <w:rFonts w:cstheme="minorHAnsi"/>
          <w:sz w:val="24"/>
          <w:szCs w:val="24"/>
        </w:rPr>
        <w:t>Deux</w:t>
      </w:r>
      <w:r w:rsidR="007707D0" w:rsidRPr="001A515C">
        <w:rPr>
          <w:rFonts w:cstheme="minorHAnsi"/>
          <w:sz w:val="24"/>
          <w:szCs w:val="24"/>
        </w:rPr>
        <w:t xml:space="preserve"> réunions ont eu lieu avec le Musée de la résistance</w:t>
      </w:r>
      <w:r w:rsidRPr="001A515C">
        <w:rPr>
          <w:rFonts w:cstheme="minorHAnsi"/>
          <w:sz w:val="24"/>
          <w:szCs w:val="24"/>
        </w:rPr>
        <w:t> : la collaboration a déjà commencé à fonctionner de manière très satisfaisante pour le laboratoire. Elle intéresse la diffusion de nos recherches mais aussi les étudiants de master et doctorats (accès à des sources originales, diffusion des travaux des étudiants, prix de master, possibilité d’une bourse de thèse en CIFRE)</w:t>
      </w:r>
    </w:p>
    <w:p w:rsidR="007707D0" w:rsidRPr="001A515C" w:rsidRDefault="001A515C" w:rsidP="001A515C">
      <w:pPr>
        <w:pStyle w:val="Paragraphedeliste"/>
        <w:numPr>
          <w:ilvl w:val="0"/>
          <w:numId w:val="1"/>
        </w:numPr>
        <w:jc w:val="both"/>
        <w:rPr>
          <w:rFonts w:cstheme="minorHAnsi"/>
          <w:sz w:val="24"/>
          <w:szCs w:val="24"/>
        </w:rPr>
      </w:pPr>
      <w:r w:rsidRPr="001A515C">
        <w:rPr>
          <w:rFonts w:cstheme="minorHAnsi"/>
          <w:sz w:val="24"/>
          <w:szCs w:val="24"/>
        </w:rPr>
        <w:t>Parmi les projets importants en cours : p</w:t>
      </w:r>
      <w:r w:rsidR="007707D0" w:rsidRPr="001A515C">
        <w:rPr>
          <w:rFonts w:cstheme="minorHAnsi"/>
          <w:sz w:val="24"/>
          <w:szCs w:val="24"/>
        </w:rPr>
        <w:t>rojet d’exposition sur le régime franquiste</w:t>
      </w:r>
      <w:r w:rsidRPr="001A515C">
        <w:rPr>
          <w:rFonts w:cstheme="minorHAnsi"/>
          <w:sz w:val="24"/>
          <w:szCs w:val="24"/>
        </w:rPr>
        <w:t>, avec colloque préalable</w:t>
      </w:r>
      <w:r w:rsidR="007707D0" w:rsidRPr="001A515C">
        <w:rPr>
          <w:rFonts w:cstheme="minorHAnsi"/>
          <w:sz w:val="24"/>
          <w:szCs w:val="24"/>
        </w:rPr>
        <w:t xml:space="preserve"> fin 2023/2024 avec des commissaires espagnols (financement </w:t>
      </w:r>
      <w:r w:rsidRPr="001A515C">
        <w:rPr>
          <w:rFonts w:cstheme="minorHAnsi"/>
          <w:sz w:val="24"/>
          <w:szCs w:val="24"/>
        </w:rPr>
        <w:t xml:space="preserve">très important du Conseil départemental et </w:t>
      </w:r>
      <w:proofErr w:type="spellStart"/>
      <w:r w:rsidRPr="001A515C">
        <w:rPr>
          <w:rFonts w:cstheme="minorHAnsi"/>
          <w:sz w:val="24"/>
          <w:szCs w:val="24"/>
        </w:rPr>
        <w:t xml:space="preserve">financement </w:t>
      </w:r>
      <w:proofErr w:type="spellEnd"/>
      <w:r w:rsidRPr="001A515C">
        <w:rPr>
          <w:rFonts w:cstheme="minorHAnsi"/>
          <w:sz w:val="24"/>
          <w:szCs w:val="24"/>
        </w:rPr>
        <w:t>attendu gouvernement espagnol et</w:t>
      </w:r>
      <w:proofErr w:type="spellStart"/>
      <w:r w:rsidRPr="001A515C">
        <w:rPr>
          <w:rFonts w:cstheme="minorHAnsi"/>
          <w:sz w:val="24"/>
          <w:szCs w:val="24"/>
        </w:rPr>
        <w:t xml:space="preserve"> </w:t>
      </w:r>
      <w:proofErr w:type="spellEnd"/>
      <w:r w:rsidR="007707D0" w:rsidRPr="001A515C">
        <w:rPr>
          <w:rFonts w:cstheme="minorHAnsi"/>
          <w:sz w:val="24"/>
          <w:szCs w:val="24"/>
        </w:rPr>
        <w:t>des villes de Barcelone et de Bilbao)</w:t>
      </w:r>
    </w:p>
    <w:p w:rsidR="001A515C" w:rsidRPr="001A515C" w:rsidRDefault="001A515C" w:rsidP="001A515C">
      <w:pPr>
        <w:pStyle w:val="Paragraphedeliste"/>
        <w:numPr>
          <w:ilvl w:val="0"/>
          <w:numId w:val="1"/>
        </w:numPr>
        <w:jc w:val="both"/>
        <w:rPr>
          <w:rFonts w:cstheme="minorHAnsi"/>
          <w:sz w:val="24"/>
          <w:szCs w:val="24"/>
        </w:rPr>
      </w:pPr>
      <w:r w:rsidRPr="001A515C">
        <w:rPr>
          <w:rFonts w:cstheme="minorHAnsi"/>
          <w:sz w:val="24"/>
          <w:szCs w:val="24"/>
        </w:rPr>
        <w:t>Discussion et validation du projet de convention avec le MDRT</w:t>
      </w:r>
    </w:p>
    <w:p w:rsidR="001A515C" w:rsidRDefault="001A515C" w:rsidP="001A515C">
      <w:pPr>
        <w:jc w:val="both"/>
        <w:rPr>
          <w:rFonts w:cstheme="minorHAnsi"/>
          <w:b/>
          <w:sz w:val="24"/>
          <w:szCs w:val="24"/>
        </w:rPr>
      </w:pPr>
    </w:p>
    <w:p w:rsidR="001A515C" w:rsidRDefault="001A515C" w:rsidP="001A515C">
      <w:pPr>
        <w:jc w:val="both"/>
        <w:rPr>
          <w:rFonts w:cstheme="minorHAnsi"/>
          <w:b/>
          <w:sz w:val="24"/>
          <w:szCs w:val="24"/>
        </w:rPr>
      </w:pPr>
    </w:p>
    <w:p w:rsidR="001A515C" w:rsidRDefault="001A515C" w:rsidP="001A515C">
      <w:pPr>
        <w:jc w:val="both"/>
        <w:rPr>
          <w:rFonts w:cstheme="minorHAnsi"/>
          <w:b/>
          <w:sz w:val="24"/>
          <w:szCs w:val="24"/>
        </w:rPr>
      </w:pPr>
    </w:p>
    <w:p w:rsidR="001A515C" w:rsidRPr="001A515C" w:rsidRDefault="001A515C" w:rsidP="001A515C">
      <w:pPr>
        <w:jc w:val="both"/>
        <w:rPr>
          <w:rFonts w:cstheme="minorHAnsi"/>
          <w:b/>
          <w:sz w:val="24"/>
          <w:szCs w:val="24"/>
        </w:rPr>
      </w:pPr>
      <w:r w:rsidRPr="001A515C">
        <w:rPr>
          <w:rFonts w:cstheme="minorHAnsi"/>
          <w:b/>
          <w:sz w:val="24"/>
          <w:szCs w:val="24"/>
        </w:rPr>
        <w:lastRenderedPageBreak/>
        <w:t>Demande de personnel d’appui :</w:t>
      </w:r>
    </w:p>
    <w:p w:rsidR="001A515C" w:rsidRPr="001A515C" w:rsidRDefault="001A515C" w:rsidP="001A515C">
      <w:pPr>
        <w:jc w:val="both"/>
        <w:rPr>
          <w:rFonts w:cstheme="minorHAnsi"/>
          <w:sz w:val="24"/>
          <w:szCs w:val="24"/>
        </w:rPr>
      </w:pPr>
      <w:r w:rsidRPr="001A515C">
        <w:rPr>
          <w:rFonts w:cstheme="minorHAnsi"/>
          <w:sz w:val="24"/>
          <w:szCs w:val="24"/>
        </w:rPr>
        <w:t>La direction communique au conseil que la d</w:t>
      </w:r>
      <w:r w:rsidRPr="001A515C">
        <w:rPr>
          <w:rFonts w:cstheme="minorHAnsi"/>
          <w:sz w:val="24"/>
          <w:szCs w:val="24"/>
        </w:rPr>
        <w:t>emande de l’arrivée au labo d’</w:t>
      </w:r>
      <w:proofErr w:type="spellStart"/>
      <w:r w:rsidRPr="001A515C">
        <w:rPr>
          <w:rFonts w:cstheme="minorHAnsi"/>
          <w:sz w:val="24"/>
          <w:szCs w:val="24"/>
        </w:rPr>
        <w:t>un.e</w:t>
      </w:r>
      <w:proofErr w:type="spellEnd"/>
      <w:r w:rsidRPr="001A515C">
        <w:rPr>
          <w:rFonts w:cstheme="minorHAnsi"/>
          <w:sz w:val="24"/>
          <w:szCs w:val="24"/>
        </w:rPr>
        <w:t xml:space="preserve"> </w:t>
      </w:r>
      <w:proofErr w:type="spellStart"/>
      <w:r w:rsidRPr="001A515C">
        <w:rPr>
          <w:rFonts w:cstheme="minorHAnsi"/>
          <w:sz w:val="24"/>
          <w:szCs w:val="24"/>
        </w:rPr>
        <w:t>ingénieur</w:t>
      </w:r>
      <w:r w:rsidRPr="001A515C">
        <w:rPr>
          <w:rFonts w:cstheme="minorHAnsi"/>
          <w:sz w:val="24"/>
          <w:szCs w:val="24"/>
        </w:rPr>
        <w:t>.e</w:t>
      </w:r>
      <w:proofErr w:type="spellEnd"/>
      <w:r w:rsidRPr="001A515C">
        <w:rPr>
          <w:rFonts w:cstheme="minorHAnsi"/>
          <w:sz w:val="24"/>
          <w:szCs w:val="24"/>
        </w:rPr>
        <w:t xml:space="preserve"> d’études </w:t>
      </w:r>
      <w:r w:rsidRPr="001A515C">
        <w:rPr>
          <w:rFonts w:cstheme="minorHAnsi"/>
          <w:sz w:val="24"/>
          <w:szCs w:val="24"/>
        </w:rPr>
        <w:t xml:space="preserve">BIATSS en appui à la direction est en très bonne voie. On attend le vote final des conseils. </w:t>
      </w:r>
    </w:p>
    <w:p w:rsidR="001A515C" w:rsidRPr="001A515C" w:rsidRDefault="001A515C" w:rsidP="001A515C">
      <w:pPr>
        <w:jc w:val="both"/>
        <w:rPr>
          <w:rFonts w:cstheme="minorHAnsi"/>
          <w:b/>
          <w:sz w:val="24"/>
          <w:szCs w:val="24"/>
        </w:rPr>
      </w:pPr>
      <w:r w:rsidRPr="001A515C">
        <w:rPr>
          <w:rFonts w:cstheme="minorHAnsi"/>
          <w:b/>
          <w:sz w:val="24"/>
          <w:szCs w:val="24"/>
        </w:rPr>
        <w:t>Projets financés</w:t>
      </w:r>
      <w:r w:rsidRPr="001A515C">
        <w:rPr>
          <w:rFonts w:cstheme="minorHAnsi"/>
          <w:b/>
          <w:sz w:val="24"/>
          <w:szCs w:val="24"/>
        </w:rPr>
        <w:t xml:space="preserve"> </w:t>
      </w:r>
    </w:p>
    <w:p w:rsidR="007707D0" w:rsidRPr="001A515C" w:rsidRDefault="001A515C" w:rsidP="001A515C">
      <w:pPr>
        <w:jc w:val="both"/>
        <w:rPr>
          <w:rFonts w:cstheme="minorHAnsi"/>
          <w:sz w:val="24"/>
          <w:szCs w:val="24"/>
        </w:rPr>
      </w:pPr>
      <w:r w:rsidRPr="001A515C">
        <w:rPr>
          <w:rFonts w:cstheme="minorHAnsi"/>
          <w:sz w:val="24"/>
          <w:szCs w:val="24"/>
        </w:rPr>
        <w:t xml:space="preserve">Grâce au succès d’un projet </w:t>
      </w:r>
      <w:proofErr w:type="spellStart"/>
      <w:r w:rsidRPr="001A515C">
        <w:rPr>
          <w:rFonts w:cstheme="minorHAnsi"/>
          <w:sz w:val="24"/>
          <w:szCs w:val="24"/>
        </w:rPr>
        <w:t>co-porté</w:t>
      </w:r>
      <w:proofErr w:type="spellEnd"/>
      <w:r w:rsidRPr="001A515C">
        <w:rPr>
          <w:rFonts w:cstheme="minorHAnsi"/>
          <w:sz w:val="24"/>
          <w:szCs w:val="24"/>
        </w:rPr>
        <w:t xml:space="preserve"> à FRAMESPA par Emmanuelle Charpentier devant l’ANR, notre laboratoire compte à présent cinq projets dont il est porteur ou partenaire (projet présenté par Emmanuelle Charpentier à l’AG du laboratoire).</w:t>
      </w:r>
    </w:p>
    <w:p w:rsidR="001A515C" w:rsidRPr="001A515C" w:rsidRDefault="001A515C" w:rsidP="001A515C">
      <w:pPr>
        <w:pStyle w:val="Titre1"/>
        <w:jc w:val="both"/>
        <w:rPr>
          <w:rFonts w:asciiTheme="minorHAnsi" w:hAnsiTheme="minorHAnsi" w:cstheme="minorHAnsi"/>
          <w:b/>
          <w:color w:val="auto"/>
          <w:sz w:val="24"/>
          <w:szCs w:val="24"/>
        </w:rPr>
      </w:pPr>
      <w:r w:rsidRPr="001A515C">
        <w:rPr>
          <w:rFonts w:asciiTheme="minorHAnsi" w:hAnsiTheme="minorHAnsi" w:cstheme="minorHAnsi"/>
          <w:b/>
          <w:color w:val="auto"/>
          <w:sz w:val="24"/>
          <w:szCs w:val="24"/>
        </w:rPr>
        <w:t>Demande de subvention aux dépenses communes</w:t>
      </w:r>
    </w:p>
    <w:p w:rsidR="007C23FE" w:rsidRPr="001A515C" w:rsidRDefault="001A515C" w:rsidP="001A515C">
      <w:pPr>
        <w:pStyle w:val="Titre1"/>
        <w:jc w:val="both"/>
        <w:rPr>
          <w:rFonts w:asciiTheme="minorHAnsi" w:eastAsia="Times New Roman" w:hAnsiTheme="minorHAnsi" w:cstheme="minorHAnsi"/>
          <w:bCs/>
          <w:color w:val="auto"/>
          <w:kern w:val="36"/>
          <w:sz w:val="24"/>
          <w:szCs w:val="24"/>
          <w:lang w:eastAsia="fr-FR"/>
        </w:rPr>
      </w:pPr>
      <w:r w:rsidRPr="001A515C">
        <w:rPr>
          <w:rFonts w:asciiTheme="minorHAnsi" w:hAnsiTheme="minorHAnsi" w:cstheme="minorHAnsi"/>
          <w:color w:val="auto"/>
          <w:sz w:val="24"/>
          <w:szCs w:val="24"/>
        </w:rPr>
        <w:t>P</w:t>
      </w:r>
      <w:r w:rsidR="007C23FE" w:rsidRPr="001A515C">
        <w:rPr>
          <w:rFonts w:asciiTheme="minorHAnsi" w:hAnsiTheme="minorHAnsi" w:cstheme="minorHAnsi"/>
          <w:color w:val="auto"/>
          <w:sz w:val="24"/>
          <w:szCs w:val="24"/>
        </w:rPr>
        <w:t>résentation par Sylvie Chaperon du congrès « </w:t>
      </w:r>
      <w:r w:rsidR="007C23FE" w:rsidRPr="001A515C">
        <w:rPr>
          <w:rFonts w:asciiTheme="minorHAnsi" w:eastAsia="Times New Roman" w:hAnsiTheme="minorHAnsi" w:cstheme="minorHAnsi"/>
          <w:bCs/>
          <w:color w:val="auto"/>
          <w:kern w:val="36"/>
          <w:sz w:val="24"/>
          <w:szCs w:val="24"/>
          <w:lang w:eastAsia="fr-FR"/>
        </w:rPr>
        <w:t xml:space="preserve">No(s) Futur(s). Genre : bouleversements, utopies, impatiences « - juillet 2023 à Toulouse </w:t>
      </w:r>
    </w:p>
    <w:p w:rsidR="001A515C" w:rsidRPr="001A515C" w:rsidRDefault="007C23FE" w:rsidP="001A515C">
      <w:pPr>
        <w:spacing w:after="0"/>
        <w:jc w:val="both"/>
        <w:rPr>
          <w:rFonts w:cstheme="minorHAnsi"/>
          <w:sz w:val="24"/>
          <w:szCs w:val="24"/>
        </w:rPr>
      </w:pPr>
      <w:r w:rsidRPr="001A515C">
        <w:rPr>
          <w:rFonts w:cstheme="minorHAnsi"/>
          <w:sz w:val="24"/>
          <w:szCs w:val="24"/>
        </w:rPr>
        <w:t>Coût du congrès :</w:t>
      </w:r>
      <w:r w:rsidR="007707D0" w:rsidRPr="001A515C">
        <w:rPr>
          <w:rFonts w:cstheme="minorHAnsi"/>
          <w:sz w:val="24"/>
          <w:szCs w:val="24"/>
        </w:rPr>
        <w:t xml:space="preserve"> 91 000 euros</w:t>
      </w:r>
      <w:r w:rsidRPr="001A515C">
        <w:rPr>
          <w:rFonts w:cstheme="minorHAnsi"/>
          <w:sz w:val="24"/>
          <w:szCs w:val="24"/>
        </w:rPr>
        <w:t xml:space="preserve"> / 400 participants</w:t>
      </w:r>
    </w:p>
    <w:p w:rsidR="007707D0" w:rsidRPr="001A515C" w:rsidRDefault="007707D0" w:rsidP="001A515C">
      <w:pPr>
        <w:spacing w:after="0"/>
        <w:jc w:val="both"/>
        <w:rPr>
          <w:rFonts w:cstheme="minorHAnsi"/>
          <w:sz w:val="24"/>
          <w:szCs w:val="24"/>
        </w:rPr>
      </w:pPr>
      <w:r w:rsidRPr="001A515C">
        <w:rPr>
          <w:rFonts w:cstheme="minorHAnsi"/>
          <w:sz w:val="24"/>
          <w:szCs w:val="24"/>
        </w:rPr>
        <w:t>Participation financière de Framespa : 2000 € de Corpus + 1000 € de l’IUF de Sylvie</w:t>
      </w:r>
      <w:r w:rsidR="001A515C" w:rsidRPr="001A515C">
        <w:rPr>
          <w:rFonts w:cstheme="minorHAnsi"/>
          <w:sz w:val="24"/>
          <w:szCs w:val="24"/>
        </w:rPr>
        <w:t>. 1000 € demandés aux DC : accordé à l’unanimité.</w:t>
      </w:r>
    </w:p>
    <w:p w:rsidR="0063012F" w:rsidRDefault="007707D0" w:rsidP="001A515C">
      <w:pPr>
        <w:spacing w:after="0"/>
        <w:jc w:val="both"/>
        <w:rPr>
          <w:rFonts w:cstheme="minorHAnsi"/>
          <w:sz w:val="24"/>
          <w:szCs w:val="24"/>
        </w:rPr>
      </w:pPr>
      <w:r w:rsidRPr="001A515C">
        <w:rPr>
          <w:rFonts w:cstheme="minorHAnsi"/>
          <w:sz w:val="24"/>
          <w:szCs w:val="24"/>
        </w:rPr>
        <w:t>Le GIS genre participerait à hauteur de 40 000 euros</w:t>
      </w:r>
    </w:p>
    <w:p w:rsidR="001A515C" w:rsidRPr="001A515C" w:rsidRDefault="001A515C" w:rsidP="001A515C">
      <w:pPr>
        <w:spacing w:after="0"/>
        <w:jc w:val="both"/>
        <w:rPr>
          <w:rFonts w:cstheme="minorHAnsi"/>
          <w:sz w:val="24"/>
          <w:szCs w:val="24"/>
        </w:rPr>
      </w:pPr>
    </w:p>
    <w:p w:rsidR="001A515C" w:rsidRPr="001A515C" w:rsidRDefault="001A515C" w:rsidP="001A515C">
      <w:pPr>
        <w:jc w:val="both"/>
        <w:rPr>
          <w:rFonts w:cstheme="minorHAnsi"/>
          <w:b/>
          <w:sz w:val="24"/>
          <w:szCs w:val="24"/>
        </w:rPr>
      </w:pPr>
      <w:r w:rsidRPr="001A515C">
        <w:rPr>
          <w:rFonts w:cstheme="minorHAnsi"/>
          <w:b/>
          <w:sz w:val="24"/>
          <w:szCs w:val="24"/>
        </w:rPr>
        <w:t>Demande d’association</w:t>
      </w:r>
    </w:p>
    <w:p w:rsidR="0063012F" w:rsidRPr="001A515C" w:rsidRDefault="001A515C" w:rsidP="001A515C">
      <w:pPr>
        <w:jc w:val="both"/>
        <w:rPr>
          <w:rFonts w:cstheme="minorHAnsi"/>
          <w:sz w:val="24"/>
          <w:szCs w:val="24"/>
        </w:rPr>
      </w:pPr>
      <w:r w:rsidRPr="001A515C">
        <w:rPr>
          <w:rFonts w:cstheme="minorHAnsi"/>
          <w:sz w:val="24"/>
          <w:szCs w:val="24"/>
        </w:rPr>
        <w:t>Demande de</w:t>
      </w:r>
      <w:r w:rsidR="0063012F" w:rsidRPr="001A515C">
        <w:rPr>
          <w:rFonts w:cstheme="minorHAnsi"/>
          <w:sz w:val="24"/>
          <w:szCs w:val="24"/>
        </w:rPr>
        <w:t xml:space="preserve"> membre associée </w:t>
      </w:r>
      <w:r w:rsidRPr="001A515C">
        <w:rPr>
          <w:rFonts w:cstheme="minorHAnsi"/>
          <w:sz w:val="24"/>
          <w:szCs w:val="24"/>
        </w:rPr>
        <w:t>pour la thématique 2</w:t>
      </w:r>
      <w:r w:rsidR="0063012F" w:rsidRPr="001A515C">
        <w:rPr>
          <w:rFonts w:cstheme="minorHAnsi"/>
          <w:sz w:val="24"/>
          <w:szCs w:val="24"/>
        </w:rPr>
        <w:t> </w:t>
      </w:r>
      <w:r w:rsidRPr="001A515C">
        <w:rPr>
          <w:rFonts w:cstheme="minorHAnsi"/>
          <w:sz w:val="24"/>
          <w:szCs w:val="24"/>
        </w:rPr>
        <w:t xml:space="preserve">de la part de Noémie </w:t>
      </w:r>
      <w:proofErr w:type="spellStart"/>
      <w:r w:rsidRPr="001A515C">
        <w:rPr>
          <w:rFonts w:cstheme="minorHAnsi"/>
          <w:sz w:val="24"/>
          <w:szCs w:val="24"/>
        </w:rPr>
        <w:t>Luault</w:t>
      </w:r>
      <w:proofErr w:type="spellEnd"/>
      <w:r w:rsidRPr="001A515C">
        <w:rPr>
          <w:rFonts w:cstheme="minorHAnsi"/>
          <w:sz w:val="24"/>
          <w:szCs w:val="24"/>
        </w:rPr>
        <w:t xml:space="preserve"> : </w:t>
      </w:r>
      <w:r w:rsidR="0063012F" w:rsidRPr="001A515C">
        <w:rPr>
          <w:rFonts w:cstheme="minorHAnsi"/>
          <w:sz w:val="24"/>
          <w:szCs w:val="24"/>
        </w:rPr>
        <w:t>ancienne doctorante de Traces (doctorante de Christine Rendu et de Florent Hautefeuille)</w:t>
      </w:r>
      <w:r w:rsidRPr="001A515C">
        <w:rPr>
          <w:rFonts w:cstheme="minorHAnsi"/>
          <w:sz w:val="24"/>
          <w:szCs w:val="24"/>
        </w:rPr>
        <w:t xml:space="preserve">. </w:t>
      </w:r>
      <w:r w:rsidR="0063012F" w:rsidRPr="001A515C">
        <w:rPr>
          <w:rFonts w:cstheme="minorHAnsi"/>
          <w:sz w:val="24"/>
          <w:szCs w:val="24"/>
        </w:rPr>
        <w:t> </w:t>
      </w:r>
      <w:r w:rsidRPr="001A515C">
        <w:rPr>
          <w:rFonts w:cstheme="minorHAnsi"/>
          <w:sz w:val="24"/>
          <w:szCs w:val="24"/>
        </w:rPr>
        <w:t>V</w:t>
      </w:r>
      <w:r w:rsidR="0063012F" w:rsidRPr="001A515C">
        <w:rPr>
          <w:rFonts w:cstheme="minorHAnsi"/>
          <w:sz w:val="24"/>
          <w:szCs w:val="24"/>
        </w:rPr>
        <w:t>alidé par les présents</w:t>
      </w:r>
    </w:p>
    <w:p w:rsidR="0063012F" w:rsidRPr="001A515C" w:rsidRDefault="0063012F" w:rsidP="001A515C">
      <w:pPr>
        <w:jc w:val="both"/>
        <w:rPr>
          <w:rFonts w:cstheme="minorHAnsi"/>
          <w:b/>
          <w:sz w:val="24"/>
          <w:szCs w:val="24"/>
        </w:rPr>
      </w:pPr>
      <w:r w:rsidRPr="001A515C">
        <w:rPr>
          <w:rFonts w:cstheme="minorHAnsi"/>
          <w:b/>
          <w:sz w:val="24"/>
          <w:szCs w:val="24"/>
        </w:rPr>
        <w:t>Fréquence des conseils de labo à Framespa :</w:t>
      </w:r>
    </w:p>
    <w:p w:rsidR="001A515C" w:rsidRPr="001A515C" w:rsidRDefault="001A515C" w:rsidP="001A515C">
      <w:pPr>
        <w:jc w:val="both"/>
        <w:rPr>
          <w:rFonts w:cstheme="minorHAnsi"/>
          <w:sz w:val="24"/>
          <w:szCs w:val="24"/>
        </w:rPr>
      </w:pPr>
      <w:r w:rsidRPr="001A515C">
        <w:rPr>
          <w:rFonts w:cstheme="minorHAnsi"/>
          <w:sz w:val="24"/>
          <w:szCs w:val="24"/>
        </w:rPr>
        <w:t>Proposition d’une discussion sur le principe d’une h</w:t>
      </w:r>
      <w:r w:rsidR="0063012F" w:rsidRPr="001A515C">
        <w:rPr>
          <w:rFonts w:cstheme="minorHAnsi"/>
          <w:sz w:val="24"/>
          <w:szCs w:val="24"/>
        </w:rPr>
        <w:t>ausse de la fréquence des conseils de labo dans l’année : 6 au lieu de 3</w:t>
      </w:r>
      <w:r w:rsidRPr="001A515C">
        <w:rPr>
          <w:rFonts w:cstheme="minorHAnsi"/>
          <w:sz w:val="24"/>
          <w:szCs w:val="24"/>
        </w:rPr>
        <w:t xml:space="preserve">. </w:t>
      </w:r>
      <w:r w:rsidR="0063012F" w:rsidRPr="001A515C">
        <w:rPr>
          <w:rFonts w:cstheme="minorHAnsi"/>
          <w:sz w:val="24"/>
          <w:szCs w:val="24"/>
        </w:rPr>
        <w:t>Pour ne pas surcharger les agendas des uns et des autres : choix de l’alternance (entre le titulaire et le suppléant : organisation entre eux à prévoi</w:t>
      </w:r>
      <w:r w:rsidRPr="001A515C">
        <w:rPr>
          <w:rFonts w:cstheme="minorHAnsi"/>
          <w:sz w:val="24"/>
          <w:szCs w:val="24"/>
        </w:rPr>
        <w:t xml:space="preserve">r. </w:t>
      </w:r>
      <w:r w:rsidR="0063012F" w:rsidRPr="001A515C">
        <w:rPr>
          <w:rFonts w:cstheme="minorHAnsi"/>
          <w:sz w:val="24"/>
          <w:szCs w:val="24"/>
        </w:rPr>
        <w:t>Sessions du bureau du conseil : reste</w:t>
      </w:r>
      <w:r w:rsidRPr="001A515C">
        <w:rPr>
          <w:rFonts w:cstheme="minorHAnsi"/>
          <w:sz w:val="24"/>
          <w:szCs w:val="24"/>
        </w:rPr>
        <w:t>raie</w:t>
      </w:r>
      <w:r w:rsidR="0063012F" w:rsidRPr="001A515C">
        <w:rPr>
          <w:rFonts w:cstheme="minorHAnsi"/>
          <w:sz w:val="24"/>
          <w:szCs w:val="24"/>
        </w:rPr>
        <w:t>nt à 6</w:t>
      </w:r>
      <w:r w:rsidRPr="001A515C">
        <w:rPr>
          <w:rFonts w:cstheme="minorHAnsi"/>
          <w:sz w:val="24"/>
          <w:szCs w:val="24"/>
        </w:rPr>
        <w:t xml:space="preserve">. </w:t>
      </w:r>
      <w:r w:rsidR="0063012F" w:rsidRPr="001A515C">
        <w:rPr>
          <w:rFonts w:cstheme="minorHAnsi"/>
          <w:sz w:val="24"/>
          <w:szCs w:val="24"/>
        </w:rPr>
        <w:t>Prochain donc : fin novembre pour parler des candidatures des chargés de recherche/ projets de colloque / recrutement des enseignants-chercheurs (importan</w:t>
      </w:r>
      <w:r w:rsidR="00D8699E" w:rsidRPr="001A515C">
        <w:rPr>
          <w:rFonts w:cstheme="minorHAnsi"/>
          <w:sz w:val="24"/>
          <w:szCs w:val="24"/>
        </w:rPr>
        <w:t>ce de la dimension collective pour la détermination du profil de la personne à recruter)</w:t>
      </w:r>
      <w:r w:rsidRPr="001A515C">
        <w:rPr>
          <w:rFonts w:cstheme="minorHAnsi"/>
          <w:sz w:val="24"/>
          <w:szCs w:val="24"/>
        </w:rPr>
        <w:t xml:space="preserve">. </w:t>
      </w:r>
      <w:r w:rsidR="00D8699E" w:rsidRPr="001A515C">
        <w:rPr>
          <w:rFonts w:cstheme="minorHAnsi"/>
          <w:sz w:val="24"/>
          <w:szCs w:val="24"/>
        </w:rPr>
        <w:t>Un autre à prévoir en janvier notamment pour le budget 2023</w:t>
      </w:r>
      <w:r w:rsidRPr="001A515C">
        <w:rPr>
          <w:rFonts w:cstheme="minorHAnsi"/>
          <w:sz w:val="24"/>
          <w:szCs w:val="24"/>
        </w:rPr>
        <w:t>. Discussion sur cette question. Conclusion : garder de la souplesse en fonction des besoins réels.</w:t>
      </w:r>
    </w:p>
    <w:p w:rsidR="00D8699E" w:rsidRPr="001A515C" w:rsidRDefault="00D8699E" w:rsidP="001A515C">
      <w:pPr>
        <w:jc w:val="both"/>
        <w:rPr>
          <w:rFonts w:cstheme="minorHAnsi"/>
          <w:b/>
          <w:sz w:val="24"/>
          <w:szCs w:val="24"/>
        </w:rPr>
      </w:pPr>
      <w:r w:rsidRPr="001A515C">
        <w:rPr>
          <w:rFonts w:cstheme="minorHAnsi"/>
          <w:b/>
          <w:sz w:val="24"/>
          <w:szCs w:val="24"/>
        </w:rPr>
        <w:t xml:space="preserve">Calendrier </w:t>
      </w:r>
      <w:proofErr w:type="spellStart"/>
      <w:r w:rsidRPr="001A515C">
        <w:rPr>
          <w:rFonts w:cstheme="minorHAnsi"/>
          <w:b/>
          <w:sz w:val="24"/>
          <w:szCs w:val="24"/>
        </w:rPr>
        <w:t>Labex</w:t>
      </w:r>
      <w:proofErr w:type="spellEnd"/>
      <w:r w:rsidRPr="001A515C">
        <w:rPr>
          <w:rFonts w:cstheme="minorHAnsi"/>
          <w:b/>
          <w:sz w:val="24"/>
          <w:szCs w:val="24"/>
        </w:rPr>
        <w:t xml:space="preserve"> Post doctorants </w:t>
      </w:r>
    </w:p>
    <w:p w:rsidR="00D8699E" w:rsidRPr="001A515C" w:rsidRDefault="00D8699E" w:rsidP="001A515C">
      <w:pPr>
        <w:jc w:val="both"/>
        <w:rPr>
          <w:rFonts w:cstheme="minorHAnsi"/>
          <w:sz w:val="24"/>
          <w:szCs w:val="24"/>
        </w:rPr>
      </w:pPr>
      <w:r w:rsidRPr="001A515C">
        <w:rPr>
          <w:rFonts w:cstheme="minorHAnsi"/>
          <w:sz w:val="24"/>
          <w:szCs w:val="24"/>
        </w:rPr>
        <w:t xml:space="preserve">Décision du bureau du conseil de Framespa : Framespa soutient 7 candidatures </w:t>
      </w:r>
    </w:p>
    <w:p w:rsidR="00D8699E" w:rsidRPr="001A515C" w:rsidRDefault="00D8699E" w:rsidP="001A515C">
      <w:pPr>
        <w:jc w:val="both"/>
        <w:rPr>
          <w:rFonts w:cstheme="minorHAnsi"/>
          <w:sz w:val="24"/>
          <w:szCs w:val="24"/>
        </w:rPr>
      </w:pPr>
      <w:r w:rsidRPr="001A515C">
        <w:rPr>
          <w:rFonts w:cstheme="minorHAnsi"/>
          <w:sz w:val="24"/>
          <w:szCs w:val="24"/>
        </w:rPr>
        <w:t>3 en histoire de l’art</w:t>
      </w:r>
      <w:r w:rsidR="001A515C" w:rsidRPr="001A515C">
        <w:rPr>
          <w:rFonts w:cstheme="minorHAnsi"/>
          <w:sz w:val="24"/>
          <w:szCs w:val="24"/>
        </w:rPr>
        <w:t xml:space="preserve"> sur les 7, et deux récentes docteures du laboratoire (</w:t>
      </w:r>
      <w:r w:rsidRPr="001A515C">
        <w:rPr>
          <w:rFonts w:cstheme="minorHAnsi"/>
          <w:sz w:val="24"/>
          <w:szCs w:val="24"/>
        </w:rPr>
        <w:t xml:space="preserve">Marie </w:t>
      </w:r>
      <w:proofErr w:type="spellStart"/>
      <w:r w:rsidRPr="001A515C">
        <w:rPr>
          <w:rFonts w:cstheme="minorHAnsi"/>
          <w:sz w:val="24"/>
          <w:szCs w:val="24"/>
        </w:rPr>
        <w:t>Walin</w:t>
      </w:r>
      <w:proofErr w:type="spellEnd"/>
      <w:r w:rsidRPr="001A515C">
        <w:rPr>
          <w:rFonts w:cstheme="minorHAnsi"/>
          <w:sz w:val="24"/>
          <w:szCs w:val="24"/>
        </w:rPr>
        <w:t xml:space="preserve"> et Elodie Lebeau</w:t>
      </w:r>
      <w:r w:rsidR="001A515C" w:rsidRPr="001A515C">
        <w:rPr>
          <w:rFonts w:cstheme="minorHAnsi"/>
          <w:sz w:val="24"/>
          <w:szCs w:val="24"/>
        </w:rPr>
        <w:t xml:space="preserve">). Le </w:t>
      </w:r>
      <w:proofErr w:type="spellStart"/>
      <w:r w:rsidR="001A515C" w:rsidRPr="001A515C">
        <w:rPr>
          <w:rFonts w:cstheme="minorHAnsi"/>
          <w:sz w:val="24"/>
          <w:szCs w:val="24"/>
        </w:rPr>
        <w:t>Labex</w:t>
      </w:r>
      <w:proofErr w:type="spellEnd"/>
      <w:r w:rsidR="001A515C" w:rsidRPr="001A515C">
        <w:rPr>
          <w:rFonts w:cstheme="minorHAnsi"/>
          <w:sz w:val="24"/>
          <w:szCs w:val="24"/>
        </w:rPr>
        <w:t xml:space="preserve"> a maintenant une commission permanente pour examiner ces candidatures et faire passer les auditions, mais elle reste ouverte aux bonnes volontés ponctuellement. Sylvie Chaperon est membre de la commission.</w:t>
      </w:r>
    </w:p>
    <w:p w:rsidR="001A515C" w:rsidRDefault="001A515C" w:rsidP="001A515C">
      <w:pPr>
        <w:jc w:val="both"/>
        <w:rPr>
          <w:rFonts w:cstheme="minorHAnsi"/>
          <w:b/>
          <w:sz w:val="24"/>
          <w:szCs w:val="24"/>
        </w:rPr>
      </w:pPr>
    </w:p>
    <w:p w:rsidR="001A515C" w:rsidRPr="001A515C" w:rsidRDefault="001A515C" w:rsidP="001A515C">
      <w:pPr>
        <w:jc w:val="both"/>
        <w:rPr>
          <w:rFonts w:cstheme="minorHAnsi"/>
          <w:b/>
          <w:sz w:val="24"/>
          <w:szCs w:val="24"/>
        </w:rPr>
      </w:pPr>
      <w:r w:rsidRPr="001A515C">
        <w:rPr>
          <w:rFonts w:cstheme="minorHAnsi"/>
          <w:b/>
          <w:sz w:val="24"/>
          <w:szCs w:val="24"/>
        </w:rPr>
        <w:lastRenderedPageBreak/>
        <w:t xml:space="preserve">Doctorant.es : </w:t>
      </w:r>
      <w:r w:rsidR="00D8699E" w:rsidRPr="001A515C">
        <w:rPr>
          <w:rFonts w:cstheme="minorHAnsi"/>
          <w:b/>
          <w:sz w:val="24"/>
          <w:szCs w:val="24"/>
        </w:rPr>
        <w:t xml:space="preserve">Bilan </w:t>
      </w:r>
      <w:r w:rsidRPr="001A515C">
        <w:rPr>
          <w:rFonts w:cstheme="minorHAnsi"/>
          <w:b/>
          <w:sz w:val="24"/>
          <w:szCs w:val="24"/>
        </w:rPr>
        <w:t xml:space="preserve">de la campagne </w:t>
      </w:r>
      <w:r w:rsidR="00D8699E" w:rsidRPr="001A515C">
        <w:rPr>
          <w:rFonts w:cstheme="minorHAnsi"/>
          <w:b/>
          <w:sz w:val="24"/>
          <w:szCs w:val="24"/>
        </w:rPr>
        <w:t>CDU</w:t>
      </w:r>
    </w:p>
    <w:p w:rsidR="001A515C" w:rsidRPr="001A515C" w:rsidRDefault="001A515C" w:rsidP="001A515C">
      <w:pPr>
        <w:jc w:val="both"/>
        <w:rPr>
          <w:rFonts w:cstheme="minorHAnsi"/>
          <w:sz w:val="24"/>
          <w:szCs w:val="24"/>
        </w:rPr>
      </w:pPr>
      <w:r w:rsidRPr="001A515C">
        <w:rPr>
          <w:rFonts w:eastAsia="Arial Unicode MS" w:cstheme="minorHAnsi"/>
          <w:color w:val="000000"/>
          <w:sz w:val="24"/>
          <w:szCs w:val="24"/>
          <w:bdr w:val="nil"/>
          <w:lang w:eastAsia="fr-FR"/>
          <w14:textOutline w14:w="0" w14:cap="flat" w14:cmpd="sng" w14:algn="ctr">
            <w14:noFill/>
            <w14:prstDash w14:val="solid"/>
            <w14:bevel/>
          </w14:textOutline>
        </w:rPr>
        <w:t>Cette année, nous avons fait face à une pénurie</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de candidatures</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malgré une relance dans les dernières semaines avant la sélection interne au laboratoire :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5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candidatures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seulement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pour 4 à présenter à l’ED, beaucoup moins que les </w:t>
      </w:r>
      <w:r w:rsidRPr="001A515C">
        <w:rPr>
          <w:rFonts w:eastAsia="Arial Unicode MS" w:cstheme="minorHAnsi"/>
          <w:color w:val="000000"/>
          <w:sz w:val="24"/>
          <w:szCs w:val="24"/>
          <w:bdr w:val="nil"/>
          <w:lang w:eastAsia="fr-FR"/>
          <w14:textOutline w14:w="0" w14:cap="flat" w14:cmpd="sng" w14:algn="ctr">
            <w14:noFill/>
            <w14:prstDash w14:val="solid"/>
            <w14:bevel/>
          </w14:textOutline>
        </w:rPr>
        <w:t>années antérieures.</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La question est posée de savoir si le retour au calendrier traditionnel de juin a eu des effets négatifs. Aucune candidature en histoire de l’art finalement. Noter que nous ne sommes pas le seul laboratoire à avoir constaté une chute du nombre de candidats : il s’agirait d’un phénomène assez général à l’échelle de notre université. On peut prendre des mesures comme prévenir un peu plus en amont les plus prometteurs de nos étudiants de M2.</w:t>
      </w:r>
    </w:p>
    <w:p w:rsidR="001A515C" w:rsidRPr="001A515C" w:rsidRDefault="001A515C" w:rsidP="001A515C">
      <w:pPr>
        <w:pBdr>
          <w:top w:val="nil"/>
          <w:left w:val="nil"/>
          <w:bottom w:val="nil"/>
          <w:right w:val="nil"/>
          <w:between w:val="nil"/>
          <w:bar w:val="nil"/>
        </w:pBdr>
        <w:spacing w:after="0" w:line="240" w:lineRule="auto"/>
        <w:jc w:val="both"/>
        <w:rPr>
          <w:rFonts w:eastAsia="Arial Unicode MS" w:cstheme="minorHAnsi"/>
          <w:color w:val="000000"/>
          <w:sz w:val="24"/>
          <w:szCs w:val="24"/>
          <w:bdr w:val="nil"/>
          <w:lang w:eastAsia="fr-FR"/>
          <w14:textOutline w14:w="0" w14:cap="flat" w14:cmpd="sng" w14:algn="ctr">
            <w14:noFill/>
            <w14:prstDash w14:val="solid"/>
            <w14:bevel/>
          </w14:textOutline>
        </w:rPr>
      </w:pP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A l’issue du concours :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2 </w:t>
      </w:r>
      <w:r w:rsidRPr="001A515C">
        <w:rPr>
          <w:rFonts w:eastAsia="Arial Unicode MS" w:cstheme="minorHAnsi"/>
          <w:color w:val="000000"/>
          <w:sz w:val="24"/>
          <w:szCs w:val="24"/>
          <w:bdr w:val="nil"/>
          <w:lang w:eastAsia="fr-FR"/>
          <w14:textOutline w14:w="0" w14:cap="flat" w14:cmpd="sng" w14:algn="ctr">
            <w14:noFill/>
            <w14:prstDash w14:val="solid"/>
            <w14:bevel/>
          </w14:textOutline>
        </w:rPr>
        <w:t>candidats FRAMESPA ont été retenus et même</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classés en premier et second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(sur 11 candidatures pour 15 contrats)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Nour</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Dahmani</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doctorante de Daniel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Baloup</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et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Paul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B</w:t>
      </w:r>
      <w:r w:rsidRPr="001A515C">
        <w:rPr>
          <w:rFonts w:eastAsia="Arial Unicode MS" w:cstheme="minorHAnsi"/>
          <w:color w:val="000000"/>
          <w:sz w:val="24"/>
          <w:szCs w:val="24"/>
          <w:bdr w:val="nil"/>
          <w:lang w:eastAsia="fr-FR"/>
          <w14:textOutline w14:w="0" w14:cap="flat" w14:cmpd="sng" w14:algn="ctr">
            <w14:noFill/>
            <w14:prstDash w14:val="solid"/>
            <w14:bevel/>
          </w14:textOutline>
        </w:rPr>
        <w:t>elbis</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doctorant de François Godicheau.</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Un troisième candidat, présenté par Damien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Carraz</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malheureux devant l’ED TESC, a finalement obtenu u</w:t>
      </w:r>
      <w:r w:rsidRPr="001A515C">
        <w:rPr>
          <w:rFonts w:eastAsia="Arial Unicode MS" w:cstheme="minorHAnsi"/>
          <w:color w:val="000000"/>
          <w:sz w:val="24"/>
          <w:szCs w:val="24"/>
          <w:bdr w:val="nil"/>
          <w:lang w:eastAsia="fr-FR"/>
          <w14:textOutline w14:w="0" w14:cap="flat" w14:cmpd="sng" w14:algn="ctr">
            <w14:noFill/>
            <w14:prstDash w14:val="solid"/>
            <w14:bevel/>
          </w14:textOutline>
        </w:rPr>
        <w:t>n CDU de l’</w:t>
      </w:r>
      <w:r w:rsidRPr="001A515C">
        <w:rPr>
          <w:rFonts w:eastAsia="Arial Unicode MS" w:cstheme="minorHAnsi"/>
          <w:color w:val="000000"/>
          <w:sz w:val="24"/>
          <w:szCs w:val="24"/>
          <w:bdr w:val="nil"/>
          <w:lang w:eastAsia="fr-FR"/>
          <w14:textOutline w14:w="0" w14:cap="flat" w14:cmpd="sng" w14:algn="ctr">
            <w14:noFill/>
            <w14:prstDash w14:val="solid"/>
            <w14:bevel/>
          </w14:textOutline>
        </w:rPr>
        <w:t>École</w:t>
      </w: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des chartes.</w:t>
      </w:r>
    </w:p>
    <w:p w:rsidR="001A515C" w:rsidRPr="001A515C" w:rsidRDefault="001A515C" w:rsidP="001A515C">
      <w:pPr>
        <w:pBdr>
          <w:top w:val="nil"/>
          <w:left w:val="nil"/>
          <w:bottom w:val="nil"/>
          <w:right w:val="nil"/>
          <w:between w:val="nil"/>
          <w:bar w:val="nil"/>
        </w:pBdr>
        <w:spacing w:after="0" w:line="240" w:lineRule="auto"/>
        <w:jc w:val="both"/>
        <w:rPr>
          <w:rFonts w:eastAsia="Arial Unicode MS" w:cstheme="minorHAnsi"/>
          <w:color w:val="000000"/>
          <w:sz w:val="24"/>
          <w:szCs w:val="24"/>
          <w:bdr w:val="nil"/>
          <w:lang w:eastAsia="fr-FR"/>
          <w14:textOutline w14:w="0" w14:cap="flat" w14:cmpd="sng" w14:algn="ctr">
            <w14:noFill/>
            <w14:prstDash w14:val="solid"/>
            <w14:bevel/>
          </w14:textOutline>
        </w:rPr>
      </w:pPr>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Point de vigilance sur la demande de disponibilité : le rectorat de Versailles refuse pour l’instant la disponibilité de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Nour</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Dahmani</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xml:space="preserve">, certifiée d’histoire-géographie, comme cela a été le cas l’année dernière pour notre doctorante C. </w:t>
      </w:r>
      <w:proofErr w:type="spellStart"/>
      <w:r w:rsidRPr="001A515C">
        <w:rPr>
          <w:rFonts w:eastAsia="Arial Unicode MS" w:cstheme="minorHAnsi"/>
          <w:color w:val="000000"/>
          <w:sz w:val="24"/>
          <w:szCs w:val="24"/>
          <w:bdr w:val="nil"/>
          <w:lang w:eastAsia="fr-FR"/>
          <w14:textOutline w14:w="0" w14:cap="flat" w14:cmpd="sng" w14:algn="ctr">
            <w14:noFill/>
            <w14:prstDash w14:val="solid"/>
            <w14:bevel/>
          </w14:textOutline>
        </w:rPr>
        <w:t>Henocq</w:t>
      </w:r>
      <w:proofErr w:type="spellEnd"/>
      <w:r w:rsidRPr="001A515C">
        <w:rPr>
          <w:rFonts w:eastAsia="Arial Unicode MS" w:cstheme="minorHAnsi"/>
          <w:color w:val="000000"/>
          <w:sz w:val="24"/>
          <w:szCs w:val="24"/>
          <w:bdr w:val="nil"/>
          <w:lang w:eastAsia="fr-FR"/>
          <w14:textOutline w14:w="0" w14:cap="flat" w14:cmpd="sng" w14:algn="ctr">
            <w14:noFill/>
            <w14:prstDash w14:val="solid"/>
            <w14:bevel/>
          </w14:textOutline>
        </w:rPr>
        <w:t>, qui a finalement dû démissionner du CAPES. Une courte discussion s’engage sur les précautions à avoir dans les discussions préalables avec futur.es candidat.es au doctorat.</w:t>
      </w:r>
    </w:p>
    <w:p w:rsidR="00CC6709" w:rsidRPr="001A515C" w:rsidRDefault="00CC6709" w:rsidP="001A515C">
      <w:pPr>
        <w:jc w:val="both"/>
        <w:rPr>
          <w:rFonts w:cstheme="minorHAnsi"/>
          <w:sz w:val="24"/>
          <w:szCs w:val="24"/>
        </w:rPr>
      </w:pPr>
    </w:p>
    <w:p w:rsidR="00CC6709" w:rsidRPr="001A515C" w:rsidRDefault="00CC6709" w:rsidP="001A515C">
      <w:pPr>
        <w:jc w:val="both"/>
        <w:rPr>
          <w:rFonts w:cstheme="minorHAnsi"/>
          <w:b/>
          <w:sz w:val="24"/>
          <w:szCs w:val="24"/>
        </w:rPr>
      </w:pPr>
      <w:r w:rsidRPr="001A515C">
        <w:rPr>
          <w:rFonts w:cstheme="minorHAnsi"/>
          <w:b/>
          <w:sz w:val="24"/>
          <w:szCs w:val="24"/>
        </w:rPr>
        <w:t>Méridiennes</w:t>
      </w:r>
    </w:p>
    <w:p w:rsidR="00CC6709" w:rsidRPr="001A515C" w:rsidRDefault="00CC6709" w:rsidP="001A515C">
      <w:pPr>
        <w:spacing w:after="0"/>
        <w:jc w:val="both"/>
        <w:rPr>
          <w:rFonts w:cstheme="minorHAnsi"/>
          <w:sz w:val="24"/>
          <w:szCs w:val="24"/>
        </w:rPr>
      </w:pPr>
      <w:r w:rsidRPr="001A515C">
        <w:rPr>
          <w:rFonts w:cstheme="minorHAnsi"/>
          <w:sz w:val="24"/>
          <w:szCs w:val="24"/>
        </w:rPr>
        <w:t>Projet de parution fin 2022 – 2023 : ouvrage sur le colloque Rocamadour sur les reliques</w:t>
      </w:r>
    </w:p>
    <w:p w:rsidR="001A515C" w:rsidRPr="001A515C" w:rsidRDefault="001A515C" w:rsidP="001A515C">
      <w:pPr>
        <w:spacing w:after="0"/>
        <w:jc w:val="both"/>
        <w:rPr>
          <w:rFonts w:cstheme="minorHAnsi"/>
          <w:sz w:val="24"/>
          <w:szCs w:val="24"/>
        </w:rPr>
      </w:pPr>
      <w:r w:rsidRPr="001A515C">
        <w:rPr>
          <w:rFonts w:cstheme="minorHAnsi"/>
          <w:sz w:val="24"/>
          <w:szCs w:val="24"/>
        </w:rPr>
        <w:t xml:space="preserve">Recueil d’articles de Maurice Berthe, préparé par Gérard </w:t>
      </w:r>
      <w:proofErr w:type="spellStart"/>
      <w:r w:rsidRPr="001A515C">
        <w:rPr>
          <w:rFonts w:cstheme="minorHAnsi"/>
          <w:sz w:val="24"/>
          <w:szCs w:val="24"/>
        </w:rPr>
        <w:t>Pradalié</w:t>
      </w:r>
      <w:proofErr w:type="spellEnd"/>
      <w:r w:rsidRPr="001A515C">
        <w:rPr>
          <w:rFonts w:cstheme="minorHAnsi"/>
          <w:sz w:val="24"/>
          <w:szCs w:val="24"/>
        </w:rPr>
        <w:t xml:space="preserve"> et Benoît </w:t>
      </w:r>
      <w:proofErr w:type="spellStart"/>
      <w:r w:rsidRPr="001A515C">
        <w:rPr>
          <w:rFonts w:cstheme="minorHAnsi"/>
          <w:sz w:val="24"/>
          <w:szCs w:val="24"/>
        </w:rPr>
        <w:t>Cursente</w:t>
      </w:r>
      <w:proofErr w:type="spellEnd"/>
      <w:r w:rsidRPr="001A515C">
        <w:rPr>
          <w:rFonts w:cstheme="minorHAnsi"/>
          <w:sz w:val="24"/>
          <w:szCs w:val="24"/>
        </w:rPr>
        <w:t xml:space="preserve"> : projet bien avancé. La mise aux normes a été effectuée par Nathalie </w:t>
      </w:r>
      <w:proofErr w:type="spellStart"/>
      <w:r w:rsidRPr="001A515C">
        <w:rPr>
          <w:rFonts w:cstheme="minorHAnsi"/>
          <w:sz w:val="24"/>
          <w:szCs w:val="24"/>
        </w:rPr>
        <w:t>Vitse</w:t>
      </w:r>
      <w:proofErr w:type="spellEnd"/>
      <w:r w:rsidRPr="001A515C">
        <w:rPr>
          <w:rFonts w:cstheme="minorHAnsi"/>
          <w:sz w:val="24"/>
          <w:szCs w:val="24"/>
        </w:rPr>
        <w:t>. Doit paraître en 2023</w:t>
      </w:r>
      <w:r w:rsidRPr="001A515C">
        <w:rPr>
          <w:rFonts w:cstheme="minorHAnsi"/>
          <w:sz w:val="24"/>
          <w:szCs w:val="24"/>
        </w:rPr>
        <w:t>.</w:t>
      </w:r>
    </w:p>
    <w:p w:rsidR="00CC6709" w:rsidRPr="001A515C" w:rsidRDefault="00CC6709" w:rsidP="001A515C">
      <w:pPr>
        <w:spacing w:after="0"/>
        <w:jc w:val="both"/>
        <w:rPr>
          <w:rFonts w:cstheme="minorHAnsi"/>
          <w:sz w:val="24"/>
          <w:szCs w:val="24"/>
        </w:rPr>
      </w:pPr>
      <w:r w:rsidRPr="001A515C">
        <w:rPr>
          <w:rFonts w:cstheme="minorHAnsi"/>
          <w:sz w:val="24"/>
          <w:szCs w:val="24"/>
        </w:rPr>
        <w:t>Colloque « exil républicain » :</w:t>
      </w:r>
      <w:r w:rsidR="001A515C" w:rsidRPr="001A515C">
        <w:rPr>
          <w:rFonts w:cstheme="minorHAnsi"/>
          <w:sz w:val="24"/>
          <w:szCs w:val="24"/>
        </w:rPr>
        <w:t xml:space="preserve"> l’e</w:t>
      </w:r>
      <w:r w:rsidRPr="001A515C">
        <w:rPr>
          <w:rFonts w:cstheme="minorHAnsi"/>
          <w:sz w:val="24"/>
          <w:szCs w:val="24"/>
        </w:rPr>
        <w:t>xpert</w:t>
      </w:r>
      <w:r w:rsidR="001A515C" w:rsidRPr="001A515C">
        <w:rPr>
          <w:rFonts w:cstheme="minorHAnsi"/>
          <w:sz w:val="24"/>
          <w:szCs w:val="24"/>
        </w:rPr>
        <w:t xml:space="preserve"> consulté par le comité des PUM</w:t>
      </w:r>
      <w:r w:rsidRPr="001A515C">
        <w:rPr>
          <w:rFonts w:cstheme="minorHAnsi"/>
          <w:sz w:val="24"/>
          <w:szCs w:val="24"/>
        </w:rPr>
        <w:t xml:space="preserve"> a donné son avis</w:t>
      </w:r>
      <w:r w:rsidR="001A515C" w:rsidRPr="001A515C">
        <w:rPr>
          <w:rFonts w:cstheme="minorHAnsi"/>
          <w:sz w:val="24"/>
          <w:szCs w:val="24"/>
        </w:rPr>
        <w:t>, positif, les auteurs ont</w:t>
      </w:r>
      <w:r w:rsidRPr="001A515C">
        <w:rPr>
          <w:rFonts w:cstheme="minorHAnsi"/>
          <w:sz w:val="24"/>
          <w:szCs w:val="24"/>
        </w:rPr>
        <w:t> jusqu’au 1</w:t>
      </w:r>
      <w:r w:rsidRPr="001A515C">
        <w:rPr>
          <w:rFonts w:cstheme="minorHAnsi"/>
          <w:sz w:val="24"/>
          <w:szCs w:val="24"/>
          <w:vertAlign w:val="superscript"/>
        </w:rPr>
        <w:t>er</w:t>
      </w:r>
      <w:r w:rsidRPr="001A515C">
        <w:rPr>
          <w:rFonts w:cstheme="minorHAnsi"/>
          <w:sz w:val="24"/>
          <w:szCs w:val="24"/>
        </w:rPr>
        <w:t xml:space="preserve"> septembre</w:t>
      </w:r>
      <w:r w:rsidR="001A515C" w:rsidRPr="001A515C">
        <w:rPr>
          <w:rFonts w:cstheme="minorHAnsi"/>
          <w:sz w:val="24"/>
          <w:szCs w:val="24"/>
        </w:rPr>
        <w:t xml:space="preserve"> pour renvoyer leurs textes modifiés. </w:t>
      </w:r>
    </w:p>
    <w:p w:rsidR="00CC6709" w:rsidRPr="001A515C" w:rsidRDefault="00CC6709" w:rsidP="001A515C">
      <w:pPr>
        <w:spacing w:after="0"/>
        <w:jc w:val="both"/>
        <w:rPr>
          <w:rFonts w:cstheme="minorHAnsi"/>
          <w:sz w:val="24"/>
          <w:szCs w:val="24"/>
        </w:rPr>
      </w:pPr>
      <w:r w:rsidRPr="001A515C">
        <w:rPr>
          <w:rFonts w:cstheme="minorHAnsi"/>
          <w:sz w:val="24"/>
          <w:szCs w:val="24"/>
        </w:rPr>
        <w:t xml:space="preserve">Penser à soumettre à Méridiennes de nouveaux projets </w:t>
      </w:r>
    </w:p>
    <w:p w:rsidR="00CC6709" w:rsidRPr="001A515C" w:rsidRDefault="001A515C" w:rsidP="001A515C">
      <w:pPr>
        <w:spacing w:after="0"/>
        <w:jc w:val="both"/>
        <w:rPr>
          <w:rFonts w:cstheme="minorHAnsi"/>
          <w:sz w:val="24"/>
          <w:szCs w:val="24"/>
        </w:rPr>
      </w:pPr>
      <w:r w:rsidRPr="001A515C">
        <w:rPr>
          <w:rFonts w:cstheme="minorHAnsi"/>
          <w:sz w:val="24"/>
          <w:szCs w:val="24"/>
        </w:rPr>
        <w:t>Nota : ac</w:t>
      </w:r>
      <w:r w:rsidR="00CC6709" w:rsidRPr="001A515C">
        <w:rPr>
          <w:rFonts w:cstheme="minorHAnsi"/>
          <w:sz w:val="24"/>
          <w:szCs w:val="24"/>
        </w:rPr>
        <w:t xml:space="preserve">cès des ouvrages de la collection Méridiennes en open </w:t>
      </w:r>
      <w:proofErr w:type="spellStart"/>
      <w:r w:rsidR="00CC6709" w:rsidRPr="001A515C">
        <w:rPr>
          <w:rFonts w:cstheme="minorHAnsi"/>
          <w:sz w:val="24"/>
          <w:szCs w:val="24"/>
        </w:rPr>
        <w:t>edition</w:t>
      </w:r>
      <w:proofErr w:type="spellEnd"/>
      <w:r w:rsidR="00CC6709" w:rsidRPr="001A515C">
        <w:rPr>
          <w:rFonts w:cstheme="minorHAnsi"/>
          <w:sz w:val="24"/>
          <w:szCs w:val="24"/>
        </w:rPr>
        <w:t>.</w:t>
      </w:r>
    </w:p>
    <w:p w:rsidR="00CC6709" w:rsidRPr="001A515C" w:rsidRDefault="00CC6709" w:rsidP="001A515C">
      <w:pPr>
        <w:jc w:val="both"/>
        <w:rPr>
          <w:rFonts w:cstheme="minorHAnsi"/>
          <w:sz w:val="24"/>
          <w:szCs w:val="24"/>
        </w:rPr>
      </w:pPr>
    </w:p>
    <w:p w:rsidR="001A515C" w:rsidRPr="001A515C" w:rsidRDefault="001A515C" w:rsidP="001A515C">
      <w:pPr>
        <w:jc w:val="both"/>
        <w:rPr>
          <w:rFonts w:cstheme="minorHAnsi"/>
          <w:b/>
          <w:sz w:val="24"/>
          <w:szCs w:val="24"/>
        </w:rPr>
      </w:pPr>
      <w:r w:rsidRPr="001A515C">
        <w:rPr>
          <w:rFonts w:cstheme="minorHAnsi"/>
          <w:b/>
          <w:sz w:val="24"/>
          <w:szCs w:val="24"/>
        </w:rPr>
        <w:t>Diffusion de la recherche :</w:t>
      </w:r>
    </w:p>
    <w:p w:rsidR="00AD3E12" w:rsidRPr="001A515C" w:rsidRDefault="00CC6709" w:rsidP="001A515C">
      <w:pPr>
        <w:jc w:val="both"/>
        <w:rPr>
          <w:rFonts w:cstheme="minorHAnsi"/>
          <w:sz w:val="24"/>
          <w:szCs w:val="24"/>
        </w:rPr>
      </w:pPr>
      <w:r w:rsidRPr="001A515C">
        <w:rPr>
          <w:rFonts w:cstheme="minorHAnsi"/>
          <w:sz w:val="24"/>
          <w:szCs w:val="24"/>
        </w:rPr>
        <w:t>Intervention d’Emmanuelle Pérez Tisserand : réalisation graphique sur la notion patrimoine</w:t>
      </w:r>
      <w:r w:rsidR="001A515C" w:rsidRPr="001A515C">
        <w:rPr>
          <w:rFonts w:cstheme="minorHAnsi"/>
          <w:sz w:val="24"/>
          <w:szCs w:val="24"/>
        </w:rPr>
        <w:t>, après un travail de groupe de plusieurs membres du laboratoires avec la graphiste. Résultat très satisfaisant qui pourrait donner le projet d’en faire faire d’autres pour certains secteurs du laboratoire ou pour l’ensemble.</w:t>
      </w:r>
    </w:p>
    <w:p w:rsidR="001A515C" w:rsidRPr="001A515C" w:rsidRDefault="00AD3E12" w:rsidP="001A515C">
      <w:pPr>
        <w:jc w:val="both"/>
        <w:rPr>
          <w:rFonts w:cstheme="minorHAnsi"/>
          <w:b/>
          <w:sz w:val="24"/>
          <w:szCs w:val="24"/>
        </w:rPr>
      </w:pPr>
      <w:r w:rsidRPr="001A515C">
        <w:rPr>
          <w:rFonts w:cstheme="minorHAnsi"/>
          <w:b/>
          <w:sz w:val="24"/>
          <w:szCs w:val="24"/>
        </w:rPr>
        <w:t xml:space="preserve">Forum de la recherche : </w:t>
      </w:r>
    </w:p>
    <w:p w:rsidR="007707D0" w:rsidRPr="001A515C" w:rsidRDefault="001A515C" w:rsidP="001A515C">
      <w:pPr>
        <w:jc w:val="both"/>
        <w:rPr>
          <w:rFonts w:cstheme="minorHAnsi"/>
          <w:sz w:val="24"/>
          <w:szCs w:val="24"/>
        </w:rPr>
      </w:pPr>
      <w:r w:rsidRPr="001A515C">
        <w:rPr>
          <w:rFonts w:cstheme="minorHAnsi"/>
          <w:sz w:val="24"/>
          <w:szCs w:val="24"/>
        </w:rPr>
        <w:t xml:space="preserve">Le laboratoire (sa direction et ses membres) a été sollicité à plusieurs reprises pour cette manifestation </w:t>
      </w:r>
      <w:r>
        <w:rPr>
          <w:rFonts w:cstheme="minorHAnsi"/>
          <w:sz w:val="24"/>
          <w:szCs w:val="24"/>
        </w:rPr>
        <w:t xml:space="preserve">à venir, sur le site de la </w:t>
      </w:r>
      <w:proofErr w:type="spellStart"/>
      <w:r>
        <w:rPr>
          <w:rFonts w:cstheme="minorHAnsi"/>
          <w:sz w:val="24"/>
          <w:szCs w:val="24"/>
        </w:rPr>
        <w:t>MdR</w:t>
      </w:r>
      <w:proofErr w:type="spellEnd"/>
      <w:r>
        <w:rPr>
          <w:rFonts w:cstheme="minorHAnsi"/>
          <w:sz w:val="24"/>
          <w:szCs w:val="24"/>
        </w:rPr>
        <w:t xml:space="preserve">, </w:t>
      </w:r>
      <w:bookmarkStart w:id="0" w:name="_GoBack"/>
      <w:bookmarkEnd w:id="0"/>
      <w:r w:rsidRPr="001A515C">
        <w:rPr>
          <w:rFonts w:cstheme="minorHAnsi"/>
          <w:sz w:val="24"/>
          <w:szCs w:val="24"/>
        </w:rPr>
        <w:t>qui vise à créer du lien entre la recherche qui s’effectue sur notre site et les autres composantes de l’universités et leurs personnels et usagers. Initiative pensée par la VPCR à la suite des failles importantes apparues en 2018. Notre laboratoire doit se mobiliser pour y être présent à la hauteur de son poids parmi les UR de l’UT2.</w:t>
      </w:r>
    </w:p>
    <w:sectPr w:rsidR="007707D0" w:rsidRPr="001A515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C14" w:rsidRDefault="001E1C14" w:rsidP="001A515C">
      <w:pPr>
        <w:spacing w:after="0" w:line="240" w:lineRule="auto"/>
      </w:pPr>
      <w:r>
        <w:separator/>
      </w:r>
    </w:p>
  </w:endnote>
  <w:endnote w:type="continuationSeparator" w:id="0">
    <w:p w:rsidR="001E1C14" w:rsidRDefault="001E1C14" w:rsidP="001A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44706105"/>
      <w:docPartObj>
        <w:docPartGallery w:val="Page Numbers (Bottom of Page)"/>
        <w:docPartUnique/>
      </w:docPartObj>
    </w:sdtPr>
    <w:sdtContent>
      <w:p w:rsidR="001A515C" w:rsidRDefault="001A515C" w:rsidP="00F924A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1A515C" w:rsidRDefault="001A515C" w:rsidP="001A51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3645420"/>
      <w:docPartObj>
        <w:docPartGallery w:val="Page Numbers (Bottom of Page)"/>
        <w:docPartUnique/>
      </w:docPartObj>
    </w:sdtPr>
    <w:sdtContent>
      <w:p w:rsidR="001A515C" w:rsidRDefault="001A515C" w:rsidP="00F924A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1A515C" w:rsidRDefault="001A515C" w:rsidP="001A51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C14" w:rsidRDefault="001E1C14" w:rsidP="001A515C">
      <w:pPr>
        <w:spacing w:after="0" w:line="240" w:lineRule="auto"/>
      </w:pPr>
      <w:r>
        <w:separator/>
      </w:r>
    </w:p>
  </w:footnote>
  <w:footnote w:type="continuationSeparator" w:id="0">
    <w:p w:rsidR="001E1C14" w:rsidRDefault="001E1C14" w:rsidP="001A5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D1079"/>
    <w:multiLevelType w:val="hybridMultilevel"/>
    <w:tmpl w:val="D396A49A"/>
    <w:lvl w:ilvl="0" w:tplc="B3ECD30A">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1A"/>
    <w:rsid w:val="000C38A4"/>
    <w:rsid w:val="001A515C"/>
    <w:rsid w:val="001E1C14"/>
    <w:rsid w:val="0063012F"/>
    <w:rsid w:val="007707D0"/>
    <w:rsid w:val="007C23FE"/>
    <w:rsid w:val="00A86D1A"/>
    <w:rsid w:val="00AD3E12"/>
    <w:rsid w:val="00B240CE"/>
    <w:rsid w:val="00CC6709"/>
    <w:rsid w:val="00CE5D3E"/>
    <w:rsid w:val="00D869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26FD"/>
  <w15:chartTrackingRefBased/>
  <w15:docId w15:val="{A0505EB1-4A17-4EDE-907D-B4F956C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2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07D0"/>
    <w:pPr>
      <w:ind w:left="720"/>
      <w:contextualSpacing/>
    </w:pPr>
  </w:style>
  <w:style w:type="character" w:customStyle="1" w:styleId="Titre1Car">
    <w:name w:val="Titre 1 Car"/>
    <w:basedOn w:val="Policepardfaut"/>
    <w:link w:val="Titre1"/>
    <w:uiPriority w:val="9"/>
    <w:rsid w:val="007C23FE"/>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7C23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23FE"/>
    <w:rPr>
      <w:rFonts w:ascii="Segoe UI" w:hAnsi="Segoe UI" w:cs="Segoe UI"/>
      <w:sz w:val="18"/>
      <w:szCs w:val="18"/>
    </w:rPr>
  </w:style>
  <w:style w:type="paragraph" w:styleId="Pieddepage">
    <w:name w:val="footer"/>
    <w:basedOn w:val="Normal"/>
    <w:link w:val="PieddepageCar"/>
    <w:uiPriority w:val="99"/>
    <w:unhideWhenUsed/>
    <w:rsid w:val="001A51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15C"/>
  </w:style>
  <w:style w:type="character" w:styleId="Numrodepage">
    <w:name w:val="page number"/>
    <w:basedOn w:val="Policepardfaut"/>
    <w:uiPriority w:val="99"/>
    <w:semiHidden/>
    <w:unhideWhenUsed/>
    <w:rsid w:val="001A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1180</Words>
  <Characters>6600</Characters>
  <Application>Microsoft Office Word</Application>
  <DocSecurity>0</DocSecurity>
  <Lines>103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ARRAZAT</dc:creator>
  <cp:keywords/>
  <dc:description/>
  <cp:lastModifiedBy>François Godicheau</cp:lastModifiedBy>
  <cp:revision>3</cp:revision>
  <dcterms:created xsi:type="dcterms:W3CDTF">2023-01-26T07:40:00Z</dcterms:created>
  <dcterms:modified xsi:type="dcterms:W3CDTF">2023-01-26T08:23:00Z</dcterms:modified>
</cp:coreProperties>
</file>